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8B49" w14:textId="76D6E403" w:rsidR="002D6EA6" w:rsidRDefault="002D7334" w:rsidP="002D7334">
      <w:pPr>
        <w:jc w:val="right"/>
        <w:rPr>
          <w:sz w:val="28"/>
          <w:szCs w:val="28"/>
        </w:rPr>
      </w:pPr>
      <w:r w:rsidRPr="002D7334">
        <w:rPr>
          <w:sz w:val="28"/>
          <w:szCs w:val="28"/>
        </w:rPr>
        <w:t>ПРОЕКТ</w:t>
      </w:r>
    </w:p>
    <w:p w14:paraId="76405F03" w14:textId="1D4D3CE4" w:rsidR="002D6EA6" w:rsidRDefault="002D7334" w:rsidP="002D6EA6">
      <w:pPr>
        <w:jc w:val="center"/>
        <w:rPr>
          <w:rFonts w:ascii="Calibri" w:hAnsi="Calibri"/>
          <w:sz w:val="22"/>
          <w:szCs w:val="22"/>
        </w:rPr>
      </w:pPr>
      <w:r w:rsidRPr="00987C49">
        <w:rPr>
          <w:noProof/>
          <w:sz w:val="28"/>
        </w:rPr>
        <w:drawing>
          <wp:inline distT="0" distB="0" distL="0" distR="0" wp14:anchorId="3725B65E" wp14:editId="3CD20F30">
            <wp:extent cx="731520" cy="922655"/>
            <wp:effectExtent l="0" t="0" r="0" b="0"/>
            <wp:docPr id="842465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DC256" w14:textId="77777777" w:rsidR="002D6EA6" w:rsidRDefault="002D6EA6" w:rsidP="002D6EA6"/>
    <w:p w14:paraId="04054758" w14:textId="425B2FCE" w:rsidR="002D6EA6" w:rsidRDefault="002D6EA6" w:rsidP="002D6EA6">
      <w:pPr>
        <w:pStyle w:val="ad"/>
      </w:pPr>
      <w:r>
        <w:t>ПРАВИТЕЛЬСТВО</w:t>
      </w:r>
      <w:r w:rsidR="000D4E3E">
        <w:t xml:space="preserve"> </w:t>
      </w:r>
      <w:r>
        <w:t>ЧУКОТСКОГО</w:t>
      </w:r>
      <w:r w:rsidR="000D4E3E">
        <w:t xml:space="preserve"> </w:t>
      </w:r>
      <w:r>
        <w:t>АВТОНОМНОГО</w:t>
      </w:r>
      <w:r w:rsidR="000D4E3E">
        <w:t xml:space="preserve"> </w:t>
      </w:r>
      <w:r>
        <w:t>ОКРУГА</w:t>
      </w:r>
    </w:p>
    <w:p w14:paraId="52F20FA3" w14:textId="77777777" w:rsidR="002D6EA6" w:rsidRPr="00C62526" w:rsidRDefault="002D6EA6" w:rsidP="00C6252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2"/>
        </w:rPr>
      </w:pPr>
      <w:r w:rsidRPr="00C62526">
        <w:rPr>
          <w:rFonts w:ascii="Times New Roman" w:hAnsi="Times New Roman" w:cs="Times New Roman"/>
          <w:b/>
          <w:bCs/>
          <w:color w:val="auto"/>
          <w:sz w:val="32"/>
        </w:rPr>
        <w:t>П О С Т А Н О В Л Е Н И Е</w:t>
      </w:r>
    </w:p>
    <w:p w14:paraId="2B4EB303" w14:textId="77777777" w:rsidR="002D6EA6" w:rsidRDefault="002D6EA6" w:rsidP="002D6EA6"/>
    <w:p w14:paraId="053648EB" w14:textId="77777777" w:rsidR="002D6EA6" w:rsidRDefault="002D6EA6" w:rsidP="002D6EA6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969"/>
      </w:tblGrid>
      <w:tr w:rsidR="002D6EA6" w14:paraId="5654ADAC" w14:textId="77777777" w:rsidTr="00520545">
        <w:tc>
          <w:tcPr>
            <w:tcW w:w="534" w:type="dxa"/>
          </w:tcPr>
          <w:p w14:paraId="0E981626" w14:textId="77777777" w:rsidR="002D6EA6" w:rsidRDefault="002D6EA6" w:rsidP="00520545">
            <w:pPr>
              <w:pStyle w:val="ae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B965ACF" w14:textId="77777777" w:rsidR="002D6EA6" w:rsidRDefault="002D6EA6" w:rsidP="00520545">
            <w:pPr>
              <w:pStyle w:val="ae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5226C171" w14:textId="77777777" w:rsidR="002D6EA6" w:rsidRDefault="002D6EA6" w:rsidP="00520545">
            <w:pPr>
              <w:pStyle w:val="ae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D7EAD6" w14:textId="77777777" w:rsidR="002D6EA6" w:rsidRDefault="002D6EA6" w:rsidP="00520545">
            <w:pPr>
              <w:pStyle w:val="ae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14:paraId="7D58E4F6" w14:textId="78478E72" w:rsidR="002D6EA6" w:rsidRDefault="000D4E3E" w:rsidP="00520545">
            <w:pPr>
              <w:pStyle w:val="ae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2D6EA6">
              <w:rPr>
                <w:sz w:val="28"/>
              </w:rPr>
              <w:t>г. Анадырь</w:t>
            </w:r>
          </w:p>
        </w:tc>
      </w:tr>
    </w:tbl>
    <w:p w14:paraId="09978684" w14:textId="77777777" w:rsidR="002D6EA6" w:rsidRDefault="002D6EA6" w:rsidP="002D6EA6">
      <w:pPr>
        <w:rPr>
          <w:sz w:val="28"/>
          <w:szCs w:val="28"/>
        </w:rPr>
      </w:pPr>
    </w:p>
    <w:p w14:paraId="15102011" w14:textId="65D63F54" w:rsidR="002D6EA6" w:rsidRDefault="00854242" w:rsidP="002D6EA6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854242">
        <w:rPr>
          <w:b/>
          <w:bCs/>
          <w:sz w:val="28"/>
          <w:szCs w:val="28"/>
        </w:rPr>
        <w:t>Об утверждении порядка проведения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</w:t>
      </w:r>
    </w:p>
    <w:p w14:paraId="26AAE2CD" w14:textId="77777777" w:rsidR="002D6EA6" w:rsidRDefault="002D6EA6" w:rsidP="002D6EA6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p w14:paraId="04CB95E9" w14:textId="798EFE75" w:rsidR="002D6EA6" w:rsidRDefault="00854242" w:rsidP="002D6EA6">
      <w:pPr>
        <w:ind w:firstLine="709"/>
        <w:jc w:val="both"/>
        <w:rPr>
          <w:sz w:val="28"/>
        </w:rPr>
      </w:pPr>
      <w:r w:rsidRPr="00854242">
        <w:rPr>
          <w:sz w:val="28"/>
        </w:rPr>
        <w:t xml:space="preserve">В соответствии с постановлением Правительства Российской Федерации от 15 апреля 2014 года </w:t>
      </w:r>
      <w:r>
        <w:rPr>
          <w:sz w:val="28"/>
        </w:rPr>
        <w:t>№</w:t>
      </w:r>
      <w:r w:rsidRPr="00854242">
        <w:rPr>
          <w:sz w:val="28"/>
        </w:rPr>
        <w:t xml:space="preserve"> 316 </w:t>
      </w:r>
      <w:r w:rsidR="00FA4937">
        <w:rPr>
          <w:sz w:val="28"/>
        </w:rPr>
        <w:t>«</w:t>
      </w:r>
      <w:r w:rsidRPr="00854242">
        <w:rPr>
          <w:sz w:val="28"/>
        </w:rPr>
        <w:t xml:space="preserve">Об утверждении государственной программы Российской Федерации </w:t>
      </w:r>
      <w:r>
        <w:rPr>
          <w:sz w:val="28"/>
        </w:rPr>
        <w:t>«</w:t>
      </w:r>
      <w:r w:rsidRPr="00854242">
        <w:rPr>
          <w:sz w:val="28"/>
        </w:rPr>
        <w:t>Экономическое развитие и инновационная экономика</w:t>
      </w:r>
      <w:r>
        <w:rPr>
          <w:sz w:val="28"/>
        </w:rPr>
        <w:t>»</w:t>
      </w:r>
      <w:r w:rsidR="002D6EA6" w:rsidRPr="00F916A0">
        <w:rPr>
          <w:sz w:val="28"/>
        </w:rPr>
        <w:t xml:space="preserve"> Правительство Чукотского автономного округа</w:t>
      </w:r>
      <w:r w:rsidR="002D6EA6">
        <w:rPr>
          <w:sz w:val="28"/>
        </w:rPr>
        <w:t xml:space="preserve"> </w:t>
      </w:r>
    </w:p>
    <w:p w14:paraId="1142D168" w14:textId="77777777" w:rsidR="002D6EA6" w:rsidRDefault="002D6EA6" w:rsidP="002D6EA6">
      <w:pPr>
        <w:ind w:firstLine="709"/>
        <w:jc w:val="both"/>
        <w:rPr>
          <w:sz w:val="28"/>
          <w:szCs w:val="28"/>
        </w:rPr>
      </w:pPr>
    </w:p>
    <w:p w14:paraId="4B683A61" w14:textId="77777777" w:rsidR="002D6EA6" w:rsidRDefault="002D6EA6" w:rsidP="002D6EA6">
      <w:pPr>
        <w:pStyle w:val="af0"/>
        <w:ind w:firstLine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ПОСТАНОВЛЯЕТ:</w:t>
      </w:r>
    </w:p>
    <w:p w14:paraId="78946C88" w14:textId="77777777" w:rsidR="002D6EA6" w:rsidRDefault="002D6EA6" w:rsidP="002D6EA6">
      <w:pPr>
        <w:pStyle w:val="af0"/>
        <w:rPr>
          <w:bCs/>
          <w:sz w:val="28"/>
          <w:szCs w:val="28"/>
        </w:rPr>
      </w:pPr>
    </w:p>
    <w:p w14:paraId="3F65160B" w14:textId="7BF1841E" w:rsidR="002D6EA6" w:rsidRDefault="002D6EA6" w:rsidP="005D6005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4242" w:rsidRPr="00854242">
        <w:rPr>
          <w:sz w:val="28"/>
          <w:szCs w:val="28"/>
        </w:rPr>
        <w:t>Утвердить прилагаемый Порядок проведения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</w:t>
      </w:r>
      <w:r>
        <w:rPr>
          <w:sz w:val="28"/>
          <w:szCs w:val="28"/>
        </w:rPr>
        <w:t>.</w:t>
      </w:r>
    </w:p>
    <w:p w14:paraId="6585E7D4" w14:textId="21B6FC83" w:rsidR="002D6EA6" w:rsidRDefault="00854242" w:rsidP="005D6005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D6EA6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2D6EA6">
        <w:rPr>
          <w:spacing w:val="-2"/>
          <w:sz w:val="28"/>
        </w:rPr>
        <w:t>Департамент экономики и инвестиций Чукотского автономного округа (Яремчук А.В.)</w:t>
      </w:r>
      <w:r w:rsidR="002D6EA6">
        <w:rPr>
          <w:sz w:val="28"/>
          <w:szCs w:val="28"/>
        </w:rPr>
        <w:t>.</w:t>
      </w:r>
    </w:p>
    <w:p w14:paraId="5D1BA713" w14:textId="77777777" w:rsidR="002D6EA6" w:rsidRDefault="002D6EA6" w:rsidP="002D6EA6">
      <w:pPr>
        <w:pStyle w:val="af0"/>
        <w:ind w:firstLine="708"/>
        <w:rPr>
          <w:bCs/>
          <w:sz w:val="28"/>
          <w:szCs w:val="28"/>
        </w:rPr>
      </w:pPr>
    </w:p>
    <w:p w14:paraId="08E575CC" w14:textId="77777777" w:rsidR="002D6EA6" w:rsidRDefault="002D6EA6" w:rsidP="002D6EA6">
      <w:pPr>
        <w:pStyle w:val="af0"/>
        <w:ind w:firstLine="708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2D6EA6" w14:paraId="022F1167" w14:textId="77777777" w:rsidTr="00520545">
        <w:tc>
          <w:tcPr>
            <w:tcW w:w="5068" w:type="dxa"/>
          </w:tcPr>
          <w:p w14:paraId="65E4CA2E" w14:textId="77777777" w:rsidR="002D6EA6" w:rsidRDefault="002D6EA6" w:rsidP="00520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</w:tc>
        <w:tc>
          <w:tcPr>
            <w:tcW w:w="4538" w:type="dxa"/>
          </w:tcPr>
          <w:p w14:paraId="152D33F6" w14:textId="77777777" w:rsidR="002D6EA6" w:rsidRDefault="002D6EA6" w:rsidP="0052054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Кузнецов</w:t>
            </w:r>
          </w:p>
        </w:tc>
      </w:tr>
    </w:tbl>
    <w:p w14:paraId="62BB5643" w14:textId="77777777" w:rsidR="002D6EA6" w:rsidRDefault="002D6EA6" w:rsidP="002D6EA6">
      <w:pPr>
        <w:sectPr w:rsidR="002D6EA6" w:rsidSect="002D6EA6">
          <w:headerReference w:type="even" r:id="rId8"/>
          <w:headerReference w:type="default" r:id="rId9"/>
          <w:pgSz w:w="11906" w:h="16838"/>
          <w:pgMar w:top="1134" w:right="709" w:bottom="1134" w:left="1701" w:header="397" w:footer="397" w:gutter="0"/>
          <w:cols w:space="720"/>
          <w:titlePg/>
        </w:sectPr>
      </w:pPr>
    </w:p>
    <w:p w14:paraId="2D51F38D" w14:textId="2EDF2A84" w:rsidR="002D6EA6" w:rsidRPr="005D6005" w:rsidRDefault="002D6EA6" w:rsidP="002D6EA6">
      <w:pPr>
        <w:tabs>
          <w:tab w:val="right" w:pos="9356"/>
        </w:tabs>
        <w:ind w:left="5670"/>
        <w:jc w:val="center"/>
        <w:rPr>
          <w:sz w:val="24"/>
          <w:szCs w:val="32"/>
        </w:rPr>
      </w:pPr>
      <w:r w:rsidRPr="005D6005">
        <w:rPr>
          <w:sz w:val="24"/>
          <w:szCs w:val="32"/>
        </w:rPr>
        <w:lastRenderedPageBreak/>
        <w:t>Приложение</w:t>
      </w:r>
    </w:p>
    <w:p w14:paraId="3BF9266A" w14:textId="77777777" w:rsidR="002D6EA6" w:rsidRPr="005D6005" w:rsidRDefault="002D6EA6" w:rsidP="002D6EA6">
      <w:pPr>
        <w:tabs>
          <w:tab w:val="right" w:pos="9356"/>
        </w:tabs>
        <w:ind w:left="5670"/>
        <w:jc w:val="center"/>
        <w:rPr>
          <w:sz w:val="24"/>
          <w:szCs w:val="32"/>
        </w:rPr>
      </w:pPr>
      <w:r w:rsidRPr="005D6005">
        <w:rPr>
          <w:sz w:val="24"/>
          <w:szCs w:val="32"/>
        </w:rPr>
        <w:t>к Постановлению Правительства</w:t>
      </w:r>
    </w:p>
    <w:p w14:paraId="60438134" w14:textId="77777777" w:rsidR="002D6EA6" w:rsidRPr="005D6005" w:rsidRDefault="002D6EA6" w:rsidP="002D6EA6">
      <w:pPr>
        <w:tabs>
          <w:tab w:val="right" w:pos="9356"/>
        </w:tabs>
        <w:ind w:left="5670"/>
        <w:jc w:val="center"/>
        <w:rPr>
          <w:sz w:val="24"/>
          <w:szCs w:val="32"/>
        </w:rPr>
      </w:pPr>
      <w:r w:rsidRPr="005D6005">
        <w:rPr>
          <w:sz w:val="24"/>
          <w:szCs w:val="32"/>
        </w:rPr>
        <w:t>Чукотского автономного округа</w:t>
      </w:r>
    </w:p>
    <w:p w14:paraId="18C099C9" w14:textId="77777777" w:rsidR="002D6EA6" w:rsidRPr="005D6005" w:rsidRDefault="002D6EA6" w:rsidP="002D6EA6">
      <w:pPr>
        <w:tabs>
          <w:tab w:val="right" w:pos="9356"/>
        </w:tabs>
        <w:ind w:left="5670"/>
        <w:jc w:val="center"/>
        <w:rPr>
          <w:sz w:val="24"/>
          <w:szCs w:val="32"/>
        </w:rPr>
      </w:pPr>
      <w:r w:rsidRPr="005D6005">
        <w:rPr>
          <w:sz w:val="24"/>
          <w:szCs w:val="32"/>
        </w:rPr>
        <w:t>от ____________ года № ___</w:t>
      </w:r>
    </w:p>
    <w:p w14:paraId="2FD86B18" w14:textId="77777777" w:rsidR="002D6EA6" w:rsidRPr="002D6EA6" w:rsidRDefault="002D6EA6" w:rsidP="002D6EA6">
      <w:pPr>
        <w:tabs>
          <w:tab w:val="right" w:pos="9356"/>
        </w:tabs>
        <w:ind w:left="5670"/>
        <w:jc w:val="center"/>
        <w:rPr>
          <w:szCs w:val="24"/>
        </w:rPr>
      </w:pPr>
    </w:p>
    <w:p w14:paraId="38EB5B10" w14:textId="28718E8A" w:rsidR="002D6EA6" w:rsidRPr="002D6EA6" w:rsidRDefault="002D6EA6" w:rsidP="002D6EA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0"/>
        </w:rPr>
      </w:pPr>
      <w:r w:rsidRPr="002D6EA6">
        <w:rPr>
          <w:rFonts w:ascii="Times New Roman" w:hAnsi="Times New Roman" w:cs="Times New Roman"/>
          <w:b/>
          <w:bCs/>
          <w:color w:val="auto"/>
          <w:sz w:val="28"/>
          <w:szCs w:val="20"/>
        </w:rPr>
        <w:t xml:space="preserve">Порядок </w:t>
      </w:r>
      <w:r w:rsidRPr="002D6EA6">
        <w:rPr>
          <w:rFonts w:ascii="Times New Roman" w:hAnsi="Times New Roman" w:cs="Times New Roman"/>
          <w:b/>
          <w:bCs/>
          <w:color w:val="auto"/>
          <w:sz w:val="28"/>
          <w:szCs w:val="20"/>
        </w:rPr>
        <w:br/>
      </w:r>
      <w:r w:rsidR="0041144C" w:rsidRPr="0041144C">
        <w:rPr>
          <w:rFonts w:ascii="Times New Roman" w:hAnsi="Times New Roman" w:cs="Times New Roman"/>
          <w:b/>
          <w:bCs/>
          <w:color w:val="auto"/>
          <w:sz w:val="28"/>
          <w:szCs w:val="20"/>
        </w:rPr>
        <w:t>проведения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</w:t>
      </w:r>
    </w:p>
    <w:p w14:paraId="38114822" w14:textId="77777777" w:rsidR="002D6EA6" w:rsidRPr="002D6EA6" w:rsidRDefault="002D6EA6" w:rsidP="002D6EA6">
      <w:pPr>
        <w:jc w:val="center"/>
        <w:rPr>
          <w:b/>
          <w:bCs/>
        </w:rPr>
      </w:pPr>
    </w:p>
    <w:p w14:paraId="7CABFB38" w14:textId="581C8C51" w:rsidR="002D6EA6" w:rsidRDefault="002D6EA6" w:rsidP="002D6EA6">
      <w:pPr>
        <w:ind w:firstLine="720"/>
        <w:jc w:val="both"/>
        <w:rPr>
          <w:sz w:val="28"/>
        </w:rPr>
      </w:pPr>
      <w:r w:rsidRPr="002D6EA6">
        <w:rPr>
          <w:sz w:val="28"/>
        </w:rPr>
        <w:t xml:space="preserve">1. </w:t>
      </w:r>
      <w:r w:rsidR="00F25CE0" w:rsidRPr="00F25CE0">
        <w:rPr>
          <w:sz w:val="28"/>
        </w:rPr>
        <w:t>Настоящий Порядок определяет процедуру проведения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 (далее - парк), создаваемого</w:t>
      </w:r>
      <w:r w:rsidR="00F25CE0">
        <w:rPr>
          <w:sz w:val="28"/>
        </w:rPr>
        <w:t xml:space="preserve"> на территории Чукотского автономного округа</w:t>
      </w:r>
      <w:r w:rsidR="00F25CE0" w:rsidRPr="00F25CE0">
        <w:rPr>
          <w:sz w:val="28"/>
        </w:rPr>
        <w:t xml:space="preserve"> за счет субсиди</w:t>
      </w:r>
      <w:r w:rsidR="002C0D6D">
        <w:rPr>
          <w:sz w:val="28"/>
        </w:rPr>
        <w:t>и</w:t>
      </w:r>
      <w:r w:rsidR="00F25CE0" w:rsidRPr="00F25CE0">
        <w:rPr>
          <w:sz w:val="28"/>
        </w:rPr>
        <w:t xml:space="preserve">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(приложение </w:t>
      </w:r>
      <w:r w:rsidR="00F25CE0">
        <w:rPr>
          <w:sz w:val="28"/>
        </w:rPr>
        <w:t>№</w:t>
      </w:r>
      <w:r w:rsidR="00F25CE0" w:rsidRPr="00F25CE0">
        <w:rPr>
          <w:sz w:val="28"/>
        </w:rPr>
        <w:t xml:space="preserve"> 48 к государственной программе Российской Федерации </w:t>
      </w:r>
      <w:r w:rsidR="00F25CE0">
        <w:rPr>
          <w:sz w:val="28"/>
        </w:rPr>
        <w:t>«</w:t>
      </w:r>
      <w:r w:rsidR="00F25CE0" w:rsidRPr="00F25CE0">
        <w:rPr>
          <w:sz w:val="28"/>
        </w:rPr>
        <w:t>Экономическое развитие и инновационная экономика</w:t>
      </w:r>
      <w:r w:rsidR="00F25CE0">
        <w:rPr>
          <w:sz w:val="28"/>
        </w:rPr>
        <w:t>»</w:t>
      </w:r>
      <w:r w:rsidR="00F25CE0" w:rsidRPr="00F25CE0">
        <w:rPr>
          <w:sz w:val="28"/>
        </w:rPr>
        <w:t xml:space="preserve">, утвержденной постановлением Правительства Российской Федерации от 15 апреля 2014 года </w:t>
      </w:r>
      <w:r w:rsidR="00F25CE0">
        <w:rPr>
          <w:sz w:val="28"/>
        </w:rPr>
        <w:t>№</w:t>
      </w:r>
      <w:r w:rsidR="00F25CE0" w:rsidRPr="00F25CE0">
        <w:rPr>
          <w:sz w:val="28"/>
        </w:rPr>
        <w:t xml:space="preserve"> 316) (далее - отбор резидентов (потенциальных резидентов))</w:t>
      </w:r>
      <w:r w:rsidRPr="002D6EA6">
        <w:rPr>
          <w:sz w:val="28"/>
        </w:rPr>
        <w:t>.</w:t>
      </w:r>
    </w:p>
    <w:p w14:paraId="357995A8" w14:textId="1884335F" w:rsidR="009D054C" w:rsidRDefault="0060461B" w:rsidP="002D6EA6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9D054C">
        <w:rPr>
          <w:sz w:val="28"/>
        </w:rPr>
        <w:t xml:space="preserve">Для целей настоящего Порядка к резидентам (потенциальным резидентам) парка относятся субъекты малого и среднего предпринимательства, а так же физические лица, </w:t>
      </w:r>
      <w:r w:rsidR="009D054C" w:rsidRPr="009D054C">
        <w:rPr>
          <w:sz w:val="28"/>
        </w:rPr>
        <w:t xml:space="preserve">применяющие специальный налоговый режим </w:t>
      </w:r>
      <w:r w:rsidR="009D054C">
        <w:rPr>
          <w:sz w:val="28"/>
        </w:rPr>
        <w:t>«</w:t>
      </w:r>
      <w:r w:rsidR="009D054C" w:rsidRPr="009D054C">
        <w:rPr>
          <w:sz w:val="28"/>
        </w:rPr>
        <w:t>Налог на профессиональный доход</w:t>
      </w:r>
      <w:r w:rsidR="009D054C">
        <w:rPr>
          <w:sz w:val="28"/>
        </w:rPr>
        <w:t>»</w:t>
      </w:r>
      <w:r w:rsidR="009D054C" w:rsidRPr="009D054C">
        <w:rPr>
          <w:sz w:val="28"/>
        </w:rPr>
        <w:t xml:space="preserve"> и осуществляющие виды экономической деятельности</w:t>
      </w:r>
      <w:r w:rsidR="009D054C">
        <w:rPr>
          <w:sz w:val="28"/>
        </w:rPr>
        <w:t xml:space="preserve"> в соответстви</w:t>
      </w:r>
      <w:r w:rsidR="005D6005">
        <w:rPr>
          <w:sz w:val="28"/>
        </w:rPr>
        <w:t>и</w:t>
      </w:r>
      <w:r w:rsidR="009D054C">
        <w:rPr>
          <w:sz w:val="28"/>
        </w:rPr>
        <w:t xml:space="preserve"> с разделом </w:t>
      </w:r>
      <w:r w:rsidR="009D054C">
        <w:rPr>
          <w:sz w:val="28"/>
          <w:lang w:val="en-US"/>
        </w:rPr>
        <w:t>VI</w:t>
      </w:r>
      <w:r w:rsidR="000D4E3E">
        <w:rPr>
          <w:sz w:val="28"/>
        </w:rPr>
        <w:t xml:space="preserve"> </w:t>
      </w:r>
      <w:r w:rsidR="009D054C" w:rsidRPr="009D054C">
        <w:rPr>
          <w:sz w:val="28"/>
        </w:rPr>
        <w:t xml:space="preserve">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 w:rsidR="009D054C">
        <w:rPr>
          <w:sz w:val="28"/>
        </w:rPr>
        <w:t>«</w:t>
      </w:r>
      <w:r w:rsidR="009D054C" w:rsidRPr="009D054C">
        <w:rPr>
          <w:sz w:val="28"/>
        </w:rPr>
        <w:t>Налог на профессиональный доход</w:t>
      </w:r>
      <w:r w:rsidR="009D054C">
        <w:rPr>
          <w:sz w:val="28"/>
        </w:rPr>
        <w:t>»</w:t>
      </w:r>
      <w:r w:rsidR="009D054C" w:rsidRPr="009D054C">
        <w:rPr>
          <w:sz w:val="28"/>
        </w:rPr>
        <w:t xml:space="preserve">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9D054C">
        <w:rPr>
          <w:sz w:val="28"/>
        </w:rPr>
        <w:t>«</w:t>
      </w:r>
      <w:r w:rsidR="009D054C" w:rsidRPr="009D054C">
        <w:rPr>
          <w:sz w:val="28"/>
        </w:rPr>
        <w:t>Малое и среднее предпринимательство и поддержка индивидуальной предпринимательской инициативы</w:t>
      </w:r>
      <w:r w:rsidR="009D054C">
        <w:rPr>
          <w:sz w:val="28"/>
        </w:rPr>
        <w:t>»</w:t>
      </w:r>
      <w:r w:rsidR="009D054C" w:rsidRPr="009D054C">
        <w:rPr>
          <w:sz w:val="28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9D054C">
        <w:rPr>
          <w:sz w:val="28"/>
        </w:rPr>
        <w:t>, установленных п</w:t>
      </w:r>
      <w:r w:rsidR="009D054C" w:rsidRPr="009D054C">
        <w:rPr>
          <w:sz w:val="28"/>
        </w:rPr>
        <w:t>риказ</w:t>
      </w:r>
      <w:r w:rsidR="009D054C">
        <w:rPr>
          <w:sz w:val="28"/>
        </w:rPr>
        <w:t>ом</w:t>
      </w:r>
      <w:r w:rsidR="009D054C" w:rsidRPr="009D054C">
        <w:rPr>
          <w:sz w:val="28"/>
        </w:rPr>
        <w:t xml:space="preserve"> Министерства экономического развития РФ от 26 марта 2021 г. </w:t>
      </w:r>
      <w:r w:rsidR="009D054C">
        <w:rPr>
          <w:sz w:val="28"/>
        </w:rPr>
        <w:t xml:space="preserve">№ </w:t>
      </w:r>
      <w:r w:rsidR="009D054C" w:rsidRPr="009D054C">
        <w:rPr>
          <w:sz w:val="28"/>
        </w:rPr>
        <w:t>142</w:t>
      </w:r>
      <w:r w:rsidR="009D054C">
        <w:rPr>
          <w:sz w:val="28"/>
        </w:rPr>
        <w:t>.</w:t>
      </w:r>
    </w:p>
    <w:p w14:paraId="62FEFEF4" w14:textId="77777777" w:rsidR="00E76787" w:rsidRDefault="00E76787" w:rsidP="009117FD">
      <w:pPr>
        <w:ind w:firstLine="720"/>
        <w:jc w:val="both"/>
        <w:rPr>
          <w:sz w:val="28"/>
        </w:rPr>
      </w:pPr>
    </w:p>
    <w:p w14:paraId="5FCFCA77" w14:textId="77777777" w:rsidR="00E76787" w:rsidRDefault="00E76787" w:rsidP="009117FD">
      <w:pPr>
        <w:ind w:firstLine="720"/>
        <w:jc w:val="both"/>
        <w:rPr>
          <w:sz w:val="28"/>
        </w:rPr>
      </w:pPr>
    </w:p>
    <w:p w14:paraId="7DBDD4D9" w14:textId="77777777" w:rsidR="00E76787" w:rsidRPr="00E76787" w:rsidRDefault="00E76787" w:rsidP="00E76787">
      <w:pPr>
        <w:ind w:firstLine="720"/>
        <w:jc w:val="center"/>
        <w:rPr>
          <w:b/>
          <w:bCs/>
          <w:sz w:val="28"/>
        </w:rPr>
      </w:pPr>
      <w:r w:rsidRPr="00E76787">
        <w:rPr>
          <w:b/>
          <w:bCs/>
          <w:sz w:val="28"/>
        </w:rPr>
        <w:t>2. Порядок представления документов</w:t>
      </w:r>
    </w:p>
    <w:p w14:paraId="769B818A" w14:textId="77777777" w:rsidR="00E76787" w:rsidRPr="00E76787" w:rsidRDefault="00E76787" w:rsidP="00E76787">
      <w:pPr>
        <w:ind w:firstLine="720"/>
        <w:jc w:val="both"/>
        <w:rPr>
          <w:sz w:val="28"/>
        </w:rPr>
      </w:pPr>
    </w:p>
    <w:p w14:paraId="46C57CF3" w14:textId="5B38ADAF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lastRenderedPageBreak/>
        <w:t>2.1. Организацию проведения отбора резидентов осуществляет управляющая компания парка (далее - управляющая компания).</w:t>
      </w:r>
    </w:p>
    <w:p w14:paraId="2D2AE643" w14:textId="5E04A636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Реестр резидентов парков, расположенных на </w:t>
      </w:r>
      <w:r w:rsidR="005D6005" w:rsidRPr="005D6005">
        <w:rPr>
          <w:sz w:val="28"/>
        </w:rPr>
        <w:t xml:space="preserve">территории </w:t>
      </w:r>
      <w:r>
        <w:rPr>
          <w:sz w:val="28"/>
        </w:rPr>
        <w:t>Чукотского автономного округа</w:t>
      </w:r>
      <w:r w:rsidRPr="00E76787">
        <w:rPr>
          <w:sz w:val="28"/>
        </w:rPr>
        <w:t xml:space="preserve">, </w:t>
      </w:r>
      <w:r>
        <w:rPr>
          <w:sz w:val="28"/>
        </w:rPr>
        <w:t>утверждается</w:t>
      </w:r>
      <w:r w:rsidRPr="00E76787">
        <w:rPr>
          <w:sz w:val="28"/>
        </w:rPr>
        <w:t xml:space="preserve"> локальным актом уполномоченного органа.</w:t>
      </w:r>
    </w:p>
    <w:p w14:paraId="13157344" w14:textId="1671828C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Органом исполнительной власти </w:t>
      </w:r>
      <w:r>
        <w:rPr>
          <w:sz w:val="28"/>
        </w:rPr>
        <w:t>Чукотского автономного округа</w:t>
      </w:r>
      <w:r w:rsidRPr="00E76787">
        <w:rPr>
          <w:sz w:val="28"/>
        </w:rPr>
        <w:t xml:space="preserve">, уполномоченным осуществлять координацию деятельности управляющих компаний и ведение реестра резидентов парков, расположенных на территории </w:t>
      </w:r>
      <w:r>
        <w:rPr>
          <w:sz w:val="28"/>
        </w:rPr>
        <w:t>Чукотского автономного округа</w:t>
      </w:r>
      <w:r w:rsidRPr="00E76787">
        <w:rPr>
          <w:sz w:val="28"/>
        </w:rPr>
        <w:t xml:space="preserve">, является </w:t>
      </w:r>
      <w:r>
        <w:rPr>
          <w:sz w:val="28"/>
        </w:rPr>
        <w:t>Департамент экономики и инвестиций Чукотского автономного округа</w:t>
      </w:r>
      <w:r w:rsidRPr="00E76787">
        <w:rPr>
          <w:sz w:val="28"/>
        </w:rPr>
        <w:t xml:space="preserve"> (далее - уполномоченный орган).</w:t>
      </w:r>
    </w:p>
    <w:p w14:paraId="7AD7A8E4" w14:textId="73693F9A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2.2. Информация о проведении отбора резидентов размещается на официальном сайте Инвестиционного портала </w:t>
      </w:r>
      <w:r w:rsidR="00876123">
        <w:rPr>
          <w:sz w:val="28"/>
        </w:rPr>
        <w:t xml:space="preserve">Чукотского автономного округа, </w:t>
      </w:r>
      <w:r w:rsidRPr="00E76787">
        <w:rPr>
          <w:sz w:val="28"/>
        </w:rPr>
        <w:t>официальном сайте уполномоченного органа</w:t>
      </w:r>
      <w:r w:rsidR="00876123">
        <w:rPr>
          <w:sz w:val="28"/>
        </w:rPr>
        <w:t>, официально</w:t>
      </w:r>
      <w:r w:rsidR="005D6005">
        <w:rPr>
          <w:sz w:val="28"/>
        </w:rPr>
        <w:t>м</w:t>
      </w:r>
      <w:r w:rsidR="00876123">
        <w:rPr>
          <w:sz w:val="28"/>
        </w:rPr>
        <w:t xml:space="preserve"> сайте Центра «Мой Бизнес» и управляющей компании (при наличии)</w:t>
      </w:r>
      <w:r w:rsidRPr="00E76787">
        <w:rPr>
          <w:sz w:val="28"/>
        </w:rPr>
        <w:t xml:space="preserve"> в информационно-телекоммуникационной сети </w:t>
      </w:r>
      <w:r w:rsidR="00876123">
        <w:rPr>
          <w:sz w:val="28"/>
        </w:rPr>
        <w:t>«</w:t>
      </w:r>
      <w:r w:rsidRPr="00E76787">
        <w:rPr>
          <w:sz w:val="28"/>
        </w:rPr>
        <w:t>Интернет</w:t>
      </w:r>
      <w:r w:rsidR="00876123">
        <w:rPr>
          <w:sz w:val="28"/>
        </w:rPr>
        <w:t>»</w:t>
      </w:r>
      <w:r w:rsidRPr="00E76787">
        <w:rPr>
          <w:sz w:val="28"/>
        </w:rPr>
        <w:t>.</w:t>
      </w:r>
    </w:p>
    <w:p w14:paraId="7E214952" w14:textId="7CCBBB6B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2.3. Для участия в отборе резидентов юридическое лицо</w:t>
      </w:r>
      <w:r w:rsidR="00876123">
        <w:rPr>
          <w:sz w:val="28"/>
        </w:rPr>
        <w:t>,</w:t>
      </w:r>
      <w:r w:rsidRPr="00E76787">
        <w:rPr>
          <w:sz w:val="28"/>
        </w:rPr>
        <w:t xml:space="preserve"> индивидуальный предприниматель</w:t>
      </w:r>
      <w:r w:rsidR="00876123">
        <w:rPr>
          <w:sz w:val="28"/>
        </w:rPr>
        <w:t xml:space="preserve"> или </w:t>
      </w:r>
      <w:r w:rsidR="00876123" w:rsidRPr="00876123">
        <w:rPr>
          <w:sz w:val="28"/>
        </w:rPr>
        <w:t>физическ</w:t>
      </w:r>
      <w:r w:rsidR="00876123">
        <w:rPr>
          <w:sz w:val="28"/>
        </w:rPr>
        <w:t>ое</w:t>
      </w:r>
      <w:r w:rsidR="00876123" w:rsidRPr="00876123">
        <w:rPr>
          <w:sz w:val="28"/>
        </w:rPr>
        <w:t xml:space="preserve"> лиц</w:t>
      </w:r>
      <w:r w:rsidR="00876123">
        <w:rPr>
          <w:sz w:val="28"/>
        </w:rPr>
        <w:t>о</w:t>
      </w:r>
      <w:r w:rsidR="00876123" w:rsidRPr="00876123">
        <w:rPr>
          <w:sz w:val="28"/>
        </w:rPr>
        <w:t>, применяющ</w:t>
      </w:r>
      <w:r w:rsidR="00876123">
        <w:rPr>
          <w:sz w:val="28"/>
        </w:rPr>
        <w:t>ее</w:t>
      </w:r>
      <w:r w:rsidR="00876123" w:rsidRPr="00876123">
        <w:rPr>
          <w:sz w:val="28"/>
        </w:rPr>
        <w:t xml:space="preserve"> специальный налоговый режим «Налог на профессиональный доход»</w:t>
      </w:r>
      <w:r w:rsidRPr="00E76787">
        <w:rPr>
          <w:sz w:val="28"/>
        </w:rPr>
        <w:t>, претендующие на размещение на территории парка (далее - заявители), должны соответствовать следующим требованиям:</w:t>
      </w:r>
    </w:p>
    <w:p w14:paraId="479B884C" w14:textId="1A02821C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а) на момент подачи заявки на присвоение статуса резидента парка (далее - заявка):</w:t>
      </w:r>
    </w:p>
    <w:p w14:paraId="10719F19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заявитель - юридическое лицо не должен находиться в процессе реорганизации, ликвидации, в отношении него не введена процедура банкротства;</w:t>
      </w:r>
    </w:p>
    <w:p w14:paraId="50A5BDD5" w14:textId="231FD4D8" w:rsid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субъект малого и среднего предпринимательства зарегистрирован в соответствии с законодательством Российской Федерации, состоит в Едином реестре субъектов малого и среднего предпринимательства Российской Федерации и осуществляет свою хозяйственную деятельность на территории </w:t>
      </w:r>
      <w:r w:rsidR="00876123">
        <w:rPr>
          <w:sz w:val="28"/>
        </w:rPr>
        <w:t>Чукотского автономного округа</w:t>
      </w:r>
      <w:r w:rsidRPr="00E76787">
        <w:rPr>
          <w:sz w:val="28"/>
        </w:rPr>
        <w:t>;</w:t>
      </w:r>
    </w:p>
    <w:p w14:paraId="2CF12E62" w14:textId="0122DA1C" w:rsidR="00343C20" w:rsidRPr="00E76787" w:rsidRDefault="00343C20" w:rsidP="00E76787">
      <w:pPr>
        <w:ind w:firstLine="720"/>
        <w:jc w:val="both"/>
        <w:rPr>
          <w:sz w:val="28"/>
        </w:rPr>
      </w:pPr>
      <w:r>
        <w:rPr>
          <w:sz w:val="28"/>
        </w:rPr>
        <w:t>состоит на налоговом учете в Чукотском автономном округе;</w:t>
      </w:r>
    </w:p>
    <w:p w14:paraId="49F237E4" w14:textId="31162031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б) предполагаемая деятельность заявителя и его инвестиционный проект должны соответствовать целям и задачам, установленным перспективным планом развития парка;</w:t>
      </w:r>
    </w:p>
    <w:p w14:paraId="60B7D37F" w14:textId="2DD7DF40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в) инвестиционный проект заявителя, планируемый к реализации на территории парка и соответствующий специализации по видам экономической деятельности парка, должен предусматривать:</w:t>
      </w:r>
    </w:p>
    <w:p w14:paraId="4A89F3F8" w14:textId="77777777" w:rsid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создание новых рабочих мест;</w:t>
      </w:r>
    </w:p>
    <w:p w14:paraId="017B3D71" w14:textId="3E1588BB" w:rsidR="00343C20" w:rsidRDefault="00343C20" w:rsidP="00E76787">
      <w:pPr>
        <w:ind w:firstLine="720"/>
        <w:jc w:val="both"/>
        <w:rPr>
          <w:sz w:val="28"/>
        </w:rPr>
      </w:pPr>
      <w:r>
        <w:rPr>
          <w:sz w:val="28"/>
        </w:rPr>
        <w:t>внебюджетные инвестиции в основной капитал;</w:t>
      </w:r>
    </w:p>
    <w:p w14:paraId="1F6F0DE4" w14:textId="08502799" w:rsidR="00343C20" w:rsidRPr="00E76787" w:rsidRDefault="00343C20" w:rsidP="00E76787">
      <w:pPr>
        <w:ind w:firstLine="720"/>
        <w:jc w:val="both"/>
        <w:rPr>
          <w:sz w:val="28"/>
        </w:rPr>
      </w:pPr>
      <w:r>
        <w:rPr>
          <w:sz w:val="28"/>
        </w:rPr>
        <w:t>рост дохода в расчете на 1 работника заявителя;</w:t>
      </w:r>
    </w:p>
    <w:p w14:paraId="7295AFEC" w14:textId="060BE084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г) инвестиционный проект должен соответствовать природоохранным требованиям, нормам и правилам деятельности на территории парка;</w:t>
      </w:r>
    </w:p>
    <w:p w14:paraId="349A7550" w14:textId="2EAA1196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д) для реализации инвестиционного проекта заявителя на территории парка должен быть в наличии свободный земельный участок и технические условия</w:t>
      </w:r>
      <w:r w:rsidR="00343C20">
        <w:rPr>
          <w:sz w:val="28"/>
        </w:rPr>
        <w:t xml:space="preserve"> и (или) помещения</w:t>
      </w:r>
      <w:r w:rsidRPr="00E76787">
        <w:rPr>
          <w:sz w:val="28"/>
        </w:rPr>
        <w:t>.</w:t>
      </w:r>
    </w:p>
    <w:p w14:paraId="44917FBA" w14:textId="37D02194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lastRenderedPageBreak/>
        <w:t>2.4. Для участия в отборе резидентов заявители представляют в управляющую компанию заявку по форме, утвержденной уполномоченным органом. Заявка должна содержать</w:t>
      </w:r>
      <w:r w:rsidR="00343C20">
        <w:rPr>
          <w:sz w:val="28"/>
        </w:rPr>
        <w:t xml:space="preserve"> следующие сведения</w:t>
      </w:r>
      <w:r w:rsidRPr="00E76787">
        <w:rPr>
          <w:sz w:val="28"/>
        </w:rPr>
        <w:t>:</w:t>
      </w:r>
    </w:p>
    <w:p w14:paraId="0629BC26" w14:textId="46A50DAC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а) о предполагаемой деятельности заявителя, соответствующей целям и задачам, установленным перспективным планом развития парка;</w:t>
      </w:r>
    </w:p>
    <w:p w14:paraId="15E1EE01" w14:textId="450A5055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б) о площади земельного участка, объектах недвижимости и инфраструктуры, необходимых для предполагаемой деятельности заявителя;</w:t>
      </w:r>
    </w:p>
    <w:p w14:paraId="65CB69E5" w14:textId="37B8A658" w:rsid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в) о предполагаемых объемах инвестиций, включая объем инвестиций в течение года со дня присвоения статуса резидента парка</w:t>
      </w:r>
      <w:r w:rsidR="00343C20">
        <w:rPr>
          <w:sz w:val="28"/>
        </w:rPr>
        <w:t>;</w:t>
      </w:r>
    </w:p>
    <w:p w14:paraId="67A996B0" w14:textId="5EC30691" w:rsidR="00343C20" w:rsidRPr="00E76787" w:rsidRDefault="00343C20" w:rsidP="00E76787">
      <w:pPr>
        <w:ind w:firstLine="720"/>
        <w:jc w:val="both"/>
        <w:rPr>
          <w:sz w:val="28"/>
        </w:rPr>
      </w:pPr>
      <w:r>
        <w:rPr>
          <w:sz w:val="28"/>
        </w:rPr>
        <w:t>г) о количестве создаваемых рабочих мест.</w:t>
      </w:r>
    </w:p>
    <w:p w14:paraId="6D8D8067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2.5. К заявке прилагаются следующие документы:</w:t>
      </w:r>
    </w:p>
    <w:p w14:paraId="241FEB77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а) надлежащим образом заверенный лист записи Единого государственного реестра юридических лиц;</w:t>
      </w:r>
    </w:p>
    <w:p w14:paraId="42D51BB5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б) надлежащим образом заверенную копию свидетельства о постановке юридического лица на налоговый учет;</w:t>
      </w:r>
    </w:p>
    <w:p w14:paraId="59CC4D4E" w14:textId="49D2313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в) копии учредительных документов - для юридических лиц, заверенные печатью</w:t>
      </w:r>
      <w:r w:rsidR="00343C20">
        <w:rPr>
          <w:sz w:val="28"/>
        </w:rPr>
        <w:t xml:space="preserve"> (при наличии)</w:t>
      </w:r>
      <w:r w:rsidRPr="00E76787">
        <w:rPr>
          <w:sz w:val="28"/>
        </w:rPr>
        <w:t xml:space="preserve"> юридического лица;</w:t>
      </w:r>
    </w:p>
    <w:p w14:paraId="6275D31A" w14:textId="255C9944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г) утвержденный заявителем инвестиционный проект по форме, утвержденной </w:t>
      </w:r>
      <w:r w:rsidR="00EB2DE0">
        <w:rPr>
          <w:sz w:val="28"/>
        </w:rPr>
        <w:t>управляющей компанией</w:t>
      </w:r>
      <w:r w:rsidRPr="00E76787">
        <w:rPr>
          <w:sz w:val="28"/>
        </w:rPr>
        <w:t>, заверенный печатью юридического лица или индивидуального предпринимателя</w:t>
      </w:r>
      <w:r w:rsidR="00343C20">
        <w:rPr>
          <w:sz w:val="28"/>
        </w:rPr>
        <w:t xml:space="preserve"> (при наличии)</w:t>
      </w:r>
      <w:r w:rsidRPr="00E76787">
        <w:rPr>
          <w:sz w:val="28"/>
        </w:rPr>
        <w:t>;</w:t>
      </w:r>
    </w:p>
    <w:p w14:paraId="276032B5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д) копия кредитного договора, заверенная кредитной организацией, или письменное подтверждение кредитной организации о намерении предоставить кредит на реализацию инвестиционного проекта (в случае привлечения кредита);</w:t>
      </w:r>
    </w:p>
    <w:p w14:paraId="222AB142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е) выписка по расчетному счету, подтверждающая наличие денежных средств на реализацию инвестиционного проекта (в случае использования собственных средств);</w:t>
      </w:r>
    </w:p>
    <w:p w14:paraId="37F9D942" w14:textId="27BE5E0B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ж) заключение управляющей компании парка об отсутствии (о наличии) необходимого земельного участка и технических условий для размещения заявителя на территории парка;</w:t>
      </w:r>
    </w:p>
    <w:p w14:paraId="1DEF1ADD" w14:textId="215573E1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з) утвержденное заявителем гарантийное письмо с обязательством о направлении денежных средств, указанных в пунктах </w:t>
      </w:r>
      <w:r w:rsidR="002A67B7">
        <w:rPr>
          <w:sz w:val="28"/>
        </w:rPr>
        <w:t>«</w:t>
      </w:r>
      <w:r w:rsidRPr="00E76787">
        <w:rPr>
          <w:sz w:val="28"/>
        </w:rPr>
        <w:t>д</w:t>
      </w:r>
      <w:r w:rsidR="002A67B7">
        <w:rPr>
          <w:sz w:val="28"/>
        </w:rPr>
        <w:t>»</w:t>
      </w:r>
      <w:r w:rsidRPr="00E76787">
        <w:rPr>
          <w:sz w:val="28"/>
        </w:rPr>
        <w:t xml:space="preserve"> и </w:t>
      </w:r>
      <w:r w:rsidR="002A67B7">
        <w:rPr>
          <w:sz w:val="28"/>
        </w:rPr>
        <w:t>«</w:t>
      </w:r>
      <w:r w:rsidRPr="00E76787">
        <w:rPr>
          <w:sz w:val="28"/>
        </w:rPr>
        <w:t>е</w:t>
      </w:r>
      <w:r w:rsidR="002A67B7">
        <w:rPr>
          <w:sz w:val="28"/>
        </w:rPr>
        <w:t>»</w:t>
      </w:r>
      <w:r w:rsidRPr="00E76787">
        <w:rPr>
          <w:sz w:val="28"/>
        </w:rPr>
        <w:t xml:space="preserve"> на реализацию инвестиционного проекта;</w:t>
      </w:r>
    </w:p>
    <w:p w14:paraId="3820BAB7" w14:textId="420F6925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и) заверенные в установленном законодательством порядке копии бухгалтерского баланса, отчета о прибылях и убытках (формы </w:t>
      </w:r>
      <w:r w:rsidR="002A67B7">
        <w:rPr>
          <w:sz w:val="28"/>
        </w:rPr>
        <w:t>№</w:t>
      </w:r>
      <w:r w:rsidRPr="00E76787">
        <w:rPr>
          <w:sz w:val="28"/>
        </w:rPr>
        <w:t xml:space="preserve"> 1, </w:t>
      </w:r>
      <w:r w:rsidR="002A67B7">
        <w:rPr>
          <w:sz w:val="28"/>
        </w:rPr>
        <w:t>№</w:t>
      </w:r>
      <w:r w:rsidRPr="00E76787">
        <w:rPr>
          <w:sz w:val="28"/>
        </w:rPr>
        <w:t xml:space="preserve"> 2 бухгалтерской отчетности) за отчетный финансовый год. При отсутствии бухгалтерской (финансовой) отчетности предоставляется справка с указанием сведений о его экономической деятельности за год, предшествующий году подачи заявления, отражающая суммы: актива баланса, оборотных активов, долгосрочных и краткосрочных обязательств, подписанная заявителем и главным бухгалтером (при наличии) с оттиском печати.</w:t>
      </w:r>
    </w:p>
    <w:p w14:paraId="5444ECF2" w14:textId="3CADF7E8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2.</w:t>
      </w:r>
      <w:r w:rsidR="002356BC">
        <w:rPr>
          <w:sz w:val="28"/>
        </w:rPr>
        <w:t>6</w:t>
      </w:r>
      <w:r w:rsidRPr="00E76787">
        <w:rPr>
          <w:sz w:val="28"/>
        </w:rPr>
        <w:t xml:space="preserve">. Заявка и прилагаемые к ней документы подаются непосредственно в управляющую компанию либо направляются в адрес управляющей компании почтовым отправлением с одновременным направлением в виде </w:t>
      </w:r>
      <w:r w:rsidRPr="00E76787">
        <w:rPr>
          <w:sz w:val="28"/>
        </w:rPr>
        <w:lastRenderedPageBreak/>
        <w:t>сканированных копий на адрес электронной почты лица, ответственного за прием заявок, указанный в объявлении об отборе.</w:t>
      </w:r>
    </w:p>
    <w:p w14:paraId="65AE7E09" w14:textId="6981AEE8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2.</w:t>
      </w:r>
      <w:r w:rsidR="002356BC">
        <w:rPr>
          <w:sz w:val="28"/>
        </w:rPr>
        <w:t>7</w:t>
      </w:r>
      <w:r w:rsidRPr="00E76787">
        <w:rPr>
          <w:sz w:val="28"/>
        </w:rPr>
        <w:t>. Заявка и прилагаемые к ней документы должны быть составлены на русском языке, сшиты и пронумерованы.</w:t>
      </w:r>
    </w:p>
    <w:p w14:paraId="37C0E29A" w14:textId="2DD1CC95" w:rsid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2.</w:t>
      </w:r>
      <w:r w:rsidR="002356BC">
        <w:rPr>
          <w:sz w:val="28"/>
        </w:rPr>
        <w:t>8</w:t>
      </w:r>
      <w:r w:rsidRPr="00E76787">
        <w:rPr>
          <w:sz w:val="28"/>
        </w:rPr>
        <w:t xml:space="preserve">. Сумма денежных средств, указанных в подпунктах </w:t>
      </w:r>
      <w:r w:rsidR="002A67B7">
        <w:rPr>
          <w:sz w:val="28"/>
        </w:rPr>
        <w:t>«</w:t>
      </w:r>
      <w:r w:rsidRPr="00E76787">
        <w:rPr>
          <w:sz w:val="28"/>
        </w:rPr>
        <w:t>д</w:t>
      </w:r>
      <w:r w:rsidR="002A67B7">
        <w:rPr>
          <w:sz w:val="28"/>
        </w:rPr>
        <w:t>»</w:t>
      </w:r>
      <w:r w:rsidRPr="00E76787">
        <w:rPr>
          <w:sz w:val="28"/>
        </w:rPr>
        <w:t xml:space="preserve"> и </w:t>
      </w:r>
      <w:r w:rsidR="002A67B7">
        <w:rPr>
          <w:sz w:val="28"/>
        </w:rPr>
        <w:t>«</w:t>
      </w:r>
      <w:r w:rsidRPr="00E76787">
        <w:rPr>
          <w:sz w:val="28"/>
        </w:rPr>
        <w:t>е</w:t>
      </w:r>
      <w:r w:rsidR="002A67B7">
        <w:rPr>
          <w:sz w:val="28"/>
        </w:rPr>
        <w:t>»</w:t>
      </w:r>
      <w:r w:rsidRPr="00E76787">
        <w:rPr>
          <w:sz w:val="28"/>
        </w:rPr>
        <w:t xml:space="preserve"> должна составлять не менее 50 процентов от суммы на реализацию инвестиционного проекта.</w:t>
      </w:r>
    </w:p>
    <w:p w14:paraId="15B8AC1A" w14:textId="77777777" w:rsidR="00343C20" w:rsidRPr="00E76787" w:rsidRDefault="00343C20" w:rsidP="00E76787">
      <w:pPr>
        <w:ind w:firstLine="720"/>
        <w:jc w:val="both"/>
        <w:rPr>
          <w:sz w:val="28"/>
        </w:rPr>
      </w:pPr>
    </w:p>
    <w:p w14:paraId="14E89BC4" w14:textId="77777777" w:rsidR="00E76787" w:rsidRPr="00343C20" w:rsidRDefault="00E76787" w:rsidP="00343C20">
      <w:pPr>
        <w:ind w:firstLine="720"/>
        <w:jc w:val="center"/>
        <w:rPr>
          <w:b/>
          <w:bCs/>
          <w:sz w:val="28"/>
        </w:rPr>
      </w:pPr>
      <w:r w:rsidRPr="00343C20">
        <w:rPr>
          <w:b/>
          <w:bCs/>
          <w:sz w:val="28"/>
        </w:rPr>
        <w:t>3. Рассмотрение заявок</w:t>
      </w:r>
    </w:p>
    <w:p w14:paraId="21BF3C85" w14:textId="77777777" w:rsidR="00343C20" w:rsidRPr="00E76787" w:rsidRDefault="00343C20" w:rsidP="00E76787">
      <w:pPr>
        <w:ind w:firstLine="720"/>
        <w:jc w:val="both"/>
        <w:rPr>
          <w:sz w:val="28"/>
        </w:rPr>
      </w:pPr>
    </w:p>
    <w:p w14:paraId="05CF77FC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3.1. Отбор резидентов проводится по мере поступления заявок.</w:t>
      </w:r>
    </w:p>
    <w:p w14:paraId="7EDA95B1" w14:textId="40B5FAFC" w:rsid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3.2. В целях комплексной оценки заявок и проверки их на соответствие условиям и критериям, установленным настоящим Порядком, </w:t>
      </w:r>
      <w:r w:rsidR="008F16F0">
        <w:rPr>
          <w:sz w:val="28"/>
        </w:rPr>
        <w:t>управляющей компанией</w:t>
      </w:r>
      <w:r w:rsidRPr="00E76787">
        <w:rPr>
          <w:sz w:val="28"/>
        </w:rPr>
        <w:t xml:space="preserve"> создается комиссия по рассмотрению заявок на предмет наличия или отсутствия оснований для присвоения заявителю статуса резидента парка (далее - Комиссия). Положение о Комиссии и ее состав утверждаются локальным актом </w:t>
      </w:r>
      <w:r w:rsidR="008F16F0">
        <w:rPr>
          <w:sz w:val="28"/>
        </w:rPr>
        <w:t>управляющей компании</w:t>
      </w:r>
      <w:r w:rsidRPr="00E76787">
        <w:rPr>
          <w:sz w:val="28"/>
        </w:rPr>
        <w:t>.</w:t>
      </w:r>
    </w:p>
    <w:p w14:paraId="2B297E34" w14:textId="4CABB368" w:rsidR="008F16F0" w:rsidRPr="00E76787" w:rsidRDefault="008F16F0" w:rsidP="00E76787">
      <w:pPr>
        <w:ind w:firstLine="720"/>
        <w:jc w:val="both"/>
        <w:rPr>
          <w:sz w:val="28"/>
        </w:rPr>
      </w:pPr>
      <w:r>
        <w:rPr>
          <w:sz w:val="28"/>
        </w:rPr>
        <w:t>В состав Комиссии должен входить представитель администрации муниципального образования, на территории которого располагается парк, а также уполномоченного органа.</w:t>
      </w:r>
    </w:p>
    <w:p w14:paraId="7A5EEFC7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3.3. Заявка и прилагаемые документы, поступившие в управляющую компанию, регистрируются в день их поступления в журнале, который должен быть прошнурован, пронумерован и скреплен печатью.</w:t>
      </w:r>
    </w:p>
    <w:p w14:paraId="4F80BA33" w14:textId="2B9060A6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3.4. Управляющая компания осуществляет проверку соответствия заявки заявителя утвержденной форме и комплектности представленных заявителем документов в соответствии с требованиями, установленными подпунктами </w:t>
      </w:r>
      <w:r w:rsidR="002F41F6">
        <w:rPr>
          <w:sz w:val="28"/>
        </w:rPr>
        <w:t>«</w:t>
      </w:r>
      <w:r w:rsidRPr="00E76787">
        <w:rPr>
          <w:sz w:val="28"/>
        </w:rPr>
        <w:t>а</w:t>
      </w:r>
      <w:r w:rsidR="002F41F6">
        <w:rPr>
          <w:sz w:val="28"/>
        </w:rPr>
        <w:t>»</w:t>
      </w:r>
      <w:r w:rsidRPr="00E76787">
        <w:rPr>
          <w:sz w:val="28"/>
        </w:rPr>
        <w:t>-</w:t>
      </w:r>
      <w:r w:rsidR="002F41F6">
        <w:rPr>
          <w:sz w:val="28"/>
        </w:rPr>
        <w:t>«</w:t>
      </w:r>
      <w:r w:rsidRPr="00E76787">
        <w:rPr>
          <w:sz w:val="28"/>
        </w:rPr>
        <w:t>з</w:t>
      </w:r>
      <w:r w:rsidR="002F41F6">
        <w:rPr>
          <w:sz w:val="28"/>
        </w:rPr>
        <w:t>»</w:t>
      </w:r>
      <w:r w:rsidRPr="00E76787">
        <w:rPr>
          <w:sz w:val="28"/>
        </w:rPr>
        <w:t xml:space="preserve"> пункта 2.5 настоящего Порядка, и в случае их несоответствия в течение </w:t>
      </w:r>
      <w:r w:rsidR="002F41F6">
        <w:rPr>
          <w:sz w:val="28"/>
        </w:rPr>
        <w:t>пяти</w:t>
      </w:r>
      <w:r w:rsidRPr="00E76787">
        <w:rPr>
          <w:sz w:val="28"/>
        </w:rPr>
        <w:t xml:space="preserve"> дней со дня регистрации заявки уведомляет заявителя об отклонении в рассмотрении заявки и прилагаемых к ней документов с указанием причин отклонения. Отклонение </w:t>
      </w:r>
      <w:r w:rsidR="002356BC">
        <w:rPr>
          <w:sz w:val="28"/>
        </w:rPr>
        <w:t>управляющей компанией</w:t>
      </w:r>
      <w:r w:rsidRPr="00E76787">
        <w:rPr>
          <w:sz w:val="28"/>
        </w:rPr>
        <w:t xml:space="preserve"> представленной заявки и прилагаемых к ней документов не препятствует повторному обращению заявителя с заявкой и прилагаемыми к ней документами после устранения причин данного отклонения.</w:t>
      </w:r>
    </w:p>
    <w:p w14:paraId="365466F4" w14:textId="59AC7614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3.5. Управляющая компания в течение </w:t>
      </w:r>
      <w:r w:rsidR="002F41F6">
        <w:rPr>
          <w:sz w:val="28"/>
        </w:rPr>
        <w:t>пяти</w:t>
      </w:r>
      <w:r w:rsidRPr="00E76787">
        <w:rPr>
          <w:sz w:val="28"/>
        </w:rPr>
        <w:t xml:space="preserve"> рабочих дней со дня регистрации заявки устанавливает наличие необходимого земельного участка и технических </w:t>
      </w:r>
      <w:r w:rsidRPr="002356BC">
        <w:rPr>
          <w:sz w:val="28"/>
        </w:rPr>
        <w:t>условий</w:t>
      </w:r>
      <w:r w:rsidR="002356BC" w:rsidRPr="002356BC">
        <w:rPr>
          <w:sz w:val="28"/>
        </w:rPr>
        <w:t xml:space="preserve"> и (или) помещений</w:t>
      </w:r>
      <w:r w:rsidRPr="002356BC">
        <w:rPr>
          <w:sz w:val="28"/>
        </w:rPr>
        <w:t xml:space="preserve"> для реализации инвестиционного проекта на территории парка и формирует заключение о наличии необходимого земельного участка и технических условий</w:t>
      </w:r>
      <w:r w:rsidR="002356BC" w:rsidRPr="002356BC">
        <w:rPr>
          <w:sz w:val="28"/>
        </w:rPr>
        <w:t xml:space="preserve"> и (или) помещений</w:t>
      </w:r>
      <w:r w:rsidRPr="002356BC">
        <w:rPr>
          <w:sz w:val="28"/>
        </w:rPr>
        <w:t xml:space="preserve"> для размещения заявителя на территории парка либо об отсутствии необходимого земельного участка и технических условий</w:t>
      </w:r>
      <w:r w:rsidR="002356BC" w:rsidRPr="002356BC">
        <w:rPr>
          <w:sz w:val="28"/>
        </w:rPr>
        <w:t xml:space="preserve"> и (или) помещений</w:t>
      </w:r>
      <w:r w:rsidRPr="002356BC">
        <w:rPr>
          <w:sz w:val="28"/>
        </w:rPr>
        <w:t xml:space="preserve"> для размещения заявителя на территории парка.</w:t>
      </w:r>
    </w:p>
    <w:p w14:paraId="60D455B6" w14:textId="19AEB176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3.6. Управляющая компания парка в течение </w:t>
      </w:r>
      <w:r w:rsidR="002F41F6">
        <w:rPr>
          <w:sz w:val="28"/>
        </w:rPr>
        <w:t>пяти</w:t>
      </w:r>
      <w:r w:rsidRPr="00E76787">
        <w:rPr>
          <w:sz w:val="28"/>
        </w:rPr>
        <w:t xml:space="preserve"> рабочих дней со дня получения копий документов в электронном виде (на оптическом носителе) устанавливает наличие необходимого земельного участка и технических условий</w:t>
      </w:r>
      <w:r w:rsidR="002356BC">
        <w:rPr>
          <w:sz w:val="28"/>
        </w:rPr>
        <w:t xml:space="preserve"> </w:t>
      </w:r>
      <w:r w:rsidR="002356BC" w:rsidRPr="002356BC">
        <w:rPr>
          <w:sz w:val="28"/>
        </w:rPr>
        <w:t>и (или) помещений</w:t>
      </w:r>
      <w:r w:rsidRPr="00E76787">
        <w:rPr>
          <w:sz w:val="28"/>
        </w:rPr>
        <w:t xml:space="preserve"> для реализации инвестиционного проекта на </w:t>
      </w:r>
      <w:r w:rsidRPr="00E76787">
        <w:rPr>
          <w:sz w:val="28"/>
        </w:rPr>
        <w:lastRenderedPageBreak/>
        <w:t xml:space="preserve">территории парка и направляет в адрес </w:t>
      </w:r>
      <w:r w:rsidR="002356BC">
        <w:rPr>
          <w:sz w:val="28"/>
        </w:rPr>
        <w:t>Комиссии</w:t>
      </w:r>
      <w:r w:rsidRPr="00E76787">
        <w:rPr>
          <w:sz w:val="28"/>
        </w:rPr>
        <w:t xml:space="preserve"> заключение о наличии необходимого земельного участка и технических условий</w:t>
      </w:r>
      <w:r w:rsidR="002356BC" w:rsidRPr="002356BC">
        <w:t xml:space="preserve"> </w:t>
      </w:r>
      <w:r w:rsidR="002356BC" w:rsidRPr="002356BC">
        <w:rPr>
          <w:sz w:val="28"/>
        </w:rPr>
        <w:t>и (или) помещений</w:t>
      </w:r>
      <w:r w:rsidRPr="00E76787">
        <w:rPr>
          <w:sz w:val="28"/>
        </w:rPr>
        <w:t xml:space="preserve"> для размещения заявителя на территории парка либо об отсутствии необходимого земельного участка и технических условий</w:t>
      </w:r>
      <w:r w:rsidR="002356BC" w:rsidRPr="002356BC">
        <w:t xml:space="preserve"> </w:t>
      </w:r>
      <w:r w:rsidR="002356BC" w:rsidRPr="002356BC">
        <w:rPr>
          <w:sz w:val="28"/>
        </w:rPr>
        <w:t>и (или) помещений</w:t>
      </w:r>
      <w:r w:rsidRPr="00E76787">
        <w:rPr>
          <w:sz w:val="28"/>
        </w:rPr>
        <w:t xml:space="preserve"> для размещения заявителя на территории парка.</w:t>
      </w:r>
    </w:p>
    <w:p w14:paraId="1B587F1E" w14:textId="09FEEBEB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</w:t>
      </w:r>
      <w:r w:rsidR="002356BC">
        <w:rPr>
          <w:sz w:val="28"/>
        </w:rPr>
        <w:t>7</w:t>
      </w:r>
      <w:r w:rsidRPr="00E76787">
        <w:rPr>
          <w:sz w:val="28"/>
        </w:rPr>
        <w:t>. В случае наличия необходимого земельного участка и технических условий</w:t>
      </w:r>
      <w:r w:rsidR="002356BC" w:rsidRPr="002356BC">
        <w:t xml:space="preserve"> </w:t>
      </w:r>
      <w:r w:rsidR="002356BC" w:rsidRPr="002356BC">
        <w:rPr>
          <w:sz w:val="28"/>
        </w:rPr>
        <w:t>и (или) помещений</w:t>
      </w:r>
      <w:r w:rsidRPr="00E76787">
        <w:rPr>
          <w:sz w:val="28"/>
        </w:rPr>
        <w:t xml:space="preserve"> для размещения заявителя на территории парка управляющая компания в течение 10 рабочих дней со дня регистрации заявки направляет копию заявки и копии документов, представленных в электронном виде (на оптическом диске), </w:t>
      </w:r>
      <w:r w:rsidR="002356BC">
        <w:rPr>
          <w:sz w:val="28"/>
        </w:rPr>
        <w:t>членам</w:t>
      </w:r>
      <w:r w:rsidRPr="00E76787">
        <w:rPr>
          <w:sz w:val="28"/>
        </w:rPr>
        <w:t xml:space="preserve"> </w:t>
      </w:r>
      <w:r w:rsidR="002356BC">
        <w:rPr>
          <w:sz w:val="28"/>
        </w:rPr>
        <w:t>Комиссии</w:t>
      </w:r>
      <w:r w:rsidRPr="00E76787">
        <w:rPr>
          <w:sz w:val="28"/>
        </w:rPr>
        <w:t xml:space="preserve"> для </w:t>
      </w:r>
      <w:r w:rsidR="002356BC">
        <w:rPr>
          <w:sz w:val="28"/>
        </w:rPr>
        <w:t>их рассмотрения</w:t>
      </w:r>
      <w:r w:rsidRPr="00E76787">
        <w:rPr>
          <w:sz w:val="28"/>
        </w:rPr>
        <w:t>.</w:t>
      </w:r>
    </w:p>
    <w:p w14:paraId="0D97AEF4" w14:textId="4F8E42A5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</w:t>
      </w:r>
      <w:r w:rsidR="002356BC">
        <w:rPr>
          <w:sz w:val="28"/>
        </w:rPr>
        <w:t>8</w:t>
      </w:r>
      <w:r w:rsidRPr="00E76787">
        <w:rPr>
          <w:sz w:val="28"/>
        </w:rPr>
        <w:t xml:space="preserve">. Заседание Комиссии проводится не позднее 10 дней со дня </w:t>
      </w:r>
      <w:r w:rsidR="002356BC">
        <w:rPr>
          <w:sz w:val="28"/>
        </w:rPr>
        <w:t>направления</w:t>
      </w:r>
      <w:r w:rsidRPr="00E76787">
        <w:rPr>
          <w:sz w:val="28"/>
        </w:rPr>
        <w:t xml:space="preserve"> управляющей компани</w:t>
      </w:r>
      <w:r w:rsidR="002356BC">
        <w:rPr>
          <w:sz w:val="28"/>
        </w:rPr>
        <w:t>ей</w:t>
      </w:r>
      <w:r w:rsidRPr="00E76787">
        <w:rPr>
          <w:sz w:val="28"/>
        </w:rPr>
        <w:t xml:space="preserve"> копии заявки и документов </w:t>
      </w:r>
      <w:r w:rsidR="002356BC">
        <w:rPr>
          <w:sz w:val="28"/>
        </w:rPr>
        <w:t>членам Комиссии</w:t>
      </w:r>
      <w:r w:rsidRPr="00E76787">
        <w:rPr>
          <w:sz w:val="28"/>
        </w:rPr>
        <w:t>.</w:t>
      </w:r>
    </w:p>
    <w:p w14:paraId="488AE0D1" w14:textId="0F010ED4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</w:t>
      </w:r>
      <w:r w:rsidR="002356BC">
        <w:rPr>
          <w:sz w:val="28"/>
        </w:rPr>
        <w:t>9</w:t>
      </w:r>
      <w:r w:rsidRPr="00E76787">
        <w:rPr>
          <w:sz w:val="28"/>
        </w:rPr>
        <w:t>. Комиссия на заседании</w:t>
      </w:r>
      <w:r w:rsidR="001F1064">
        <w:rPr>
          <w:sz w:val="28"/>
        </w:rPr>
        <w:t xml:space="preserve"> </w:t>
      </w:r>
      <w:r w:rsidRPr="00E76787">
        <w:rPr>
          <w:sz w:val="28"/>
        </w:rPr>
        <w:t>рассматривает копии документов, направленных управляющей компанией, на предмет соответствия заявителя требованиям, указанным в пункте 2.3 настоящего Порядка, принимает решение о присвоении заявителю статуса резидента парка путем открытого голосования, оформляется протоколом и подписывается всеми присутствующими на заседании членами Комиссии.</w:t>
      </w:r>
    </w:p>
    <w:p w14:paraId="24B9D31C" w14:textId="22F1554D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3.1</w:t>
      </w:r>
      <w:r w:rsidR="002F41F6">
        <w:rPr>
          <w:sz w:val="28"/>
        </w:rPr>
        <w:t>0</w:t>
      </w:r>
      <w:r w:rsidRPr="00E76787">
        <w:rPr>
          <w:sz w:val="28"/>
        </w:rPr>
        <w:t>. Управляющая компания в срок, не превышающий 10 дней с даты принятия Комиссией решения об отсутствии оснований для присвоения заявителю статуса резидента парка, принимает решение об отказе в присвоении статуса резидента парка и уведомляет об этом заявителя в течение 10 дней со дня принятия такого решения с указанием причин отказа.</w:t>
      </w:r>
    </w:p>
    <w:p w14:paraId="69D4415B" w14:textId="1E5FC6CF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Основаниями для отказа заявителю в присвоении статуса резидента парка являются:</w:t>
      </w:r>
    </w:p>
    <w:p w14:paraId="322FC0CC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1) представление документов, указанных в пунктах 2.4 и 2.5 настоящего Порядка, не в полном объеме;</w:t>
      </w:r>
    </w:p>
    <w:p w14:paraId="53E03D68" w14:textId="77777777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2) несоответствие условиям, указанным в пункте 2.3 настоящего Порядка;</w:t>
      </w:r>
    </w:p>
    <w:p w14:paraId="1839DB5E" w14:textId="19693551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3) отсутствие на территории парка свободного земельного участка</w:t>
      </w:r>
      <w:r w:rsidR="00276248">
        <w:rPr>
          <w:sz w:val="28"/>
        </w:rPr>
        <w:t xml:space="preserve"> и (или) помещения</w:t>
      </w:r>
      <w:r w:rsidRPr="00E76787">
        <w:rPr>
          <w:sz w:val="28"/>
        </w:rPr>
        <w:t>, отвечающего условиям, указанным в заявке на присвоение статуса резидента парка;</w:t>
      </w:r>
    </w:p>
    <w:p w14:paraId="105E71F4" w14:textId="742F156D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4) несоответствие предполагаемой деятельности заявителя и (или) инвестиционного проекта целям и задачам, установленным перспективным планом развития парка.</w:t>
      </w:r>
    </w:p>
    <w:p w14:paraId="2F9432B5" w14:textId="16DFDDC8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3.1</w:t>
      </w:r>
      <w:r w:rsidR="002F41F6">
        <w:rPr>
          <w:sz w:val="28"/>
        </w:rPr>
        <w:t>1</w:t>
      </w:r>
      <w:r w:rsidRPr="00E76787">
        <w:rPr>
          <w:sz w:val="28"/>
        </w:rPr>
        <w:t>. Управляющая компания в срок, не превышающий 10 рабочих дней, на основании решения Комиссии о присвоении заявителю статуса резидента парка направляет уведомление заявителю на указанный адрес в заявке посредством электронной почты либо нарочно.</w:t>
      </w:r>
    </w:p>
    <w:p w14:paraId="79B09237" w14:textId="7060AFFE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3.1</w:t>
      </w:r>
      <w:r w:rsidR="002F41F6">
        <w:rPr>
          <w:sz w:val="28"/>
        </w:rPr>
        <w:t>2</w:t>
      </w:r>
      <w:r w:rsidRPr="00E76787">
        <w:rPr>
          <w:sz w:val="28"/>
        </w:rPr>
        <w:t xml:space="preserve">. Управляющая компания парка в срок, не превышающий </w:t>
      </w:r>
      <w:r w:rsidR="002F41F6">
        <w:rPr>
          <w:sz w:val="28"/>
        </w:rPr>
        <w:t>пяти</w:t>
      </w:r>
      <w:r w:rsidRPr="00E76787">
        <w:rPr>
          <w:sz w:val="28"/>
        </w:rPr>
        <w:t xml:space="preserve"> рабочих дней с даты принятия </w:t>
      </w:r>
      <w:r w:rsidR="00276248">
        <w:rPr>
          <w:sz w:val="28"/>
        </w:rPr>
        <w:t>К</w:t>
      </w:r>
      <w:r w:rsidRPr="00E76787">
        <w:rPr>
          <w:sz w:val="28"/>
        </w:rPr>
        <w:t>омиссией решения о присвоении заявителю статуса резидента парка, направляет заявителю проект соглашения о ведении деятельности на территории парка (далее - соглашение).</w:t>
      </w:r>
    </w:p>
    <w:p w14:paraId="6DF909FE" w14:textId="3C7F0FCB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lastRenderedPageBreak/>
        <w:t>3.1</w:t>
      </w:r>
      <w:r w:rsidR="002F41F6">
        <w:rPr>
          <w:sz w:val="28"/>
        </w:rPr>
        <w:t>3</w:t>
      </w:r>
      <w:r w:rsidRPr="00E76787">
        <w:rPr>
          <w:sz w:val="28"/>
        </w:rPr>
        <w:t xml:space="preserve">. Заявитель в течение </w:t>
      </w:r>
      <w:r w:rsidR="002F41F6">
        <w:rPr>
          <w:sz w:val="28"/>
        </w:rPr>
        <w:t>пяти</w:t>
      </w:r>
      <w:r w:rsidRPr="00E76787">
        <w:rPr>
          <w:sz w:val="28"/>
        </w:rPr>
        <w:t xml:space="preserve"> рабочих дней с момента получения соглашения подписывает его в 2 экземплярах и передает в управляющую компанию парка, которая в течение </w:t>
      </w:r>
      <w:r w:rsidR="002F41F6">
        <w:rPr>
          <w:sz w:val="28"/>
        </w:rPr>
        <w:t>пяти</w:t>
      </w:r>
      <w:r w:rsidRPr="00E76787">
        <w:rPr>
          <w:sz w:val="28"/>
        </w:rPr>
        <w:t xml:space="preserve"> рабочих дней с момента его получения подписывает и передает второй экземпляр резиденту парка.</w:t>
      </w:r>
    </w:p>
    <w:p w14:paraId="79283E72" w14:textId="63D850B5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3.1</w:t>
      </w:r>
      <w:r w:rsidR="002F41F6">
        <w:rPr>
          <w:sz w:val="28"/>
        </w:rPr>
        <w:t>4</w:t>
      </w:r>
      <w:r w:rsidRPr="00E76787">
        <w:rPr>
          <w:sz w:val="28"/>
        </w:rPr>
        <w:t xml:space="preserve">. Заявитель приобретает статус резидента парка с даты заключения соглашения. Уполномоченный орган в течение </w:t>
      </w:r>
      <w:r w:rsidR="002F41F6">
        <w:rPr>
          <w:sz w:val="28"/>
        </w:rPr>
        <w:t>пяти</w:t>
      </w:r>
      <w:r w:rsidRPr="00E76787">
        <w:rPr>
          <w:sz w:val="28"/>
        </w:rPr>
        <w:t xml:space="preserve"> рабочих дней со дня принятия решения о присвоении заявителю статуса резидента парка вносит соответствующую запись в реестр резидентов парков, расположенных на территории </w:t>
      </w:r>
      <w:r w:rsidR="00276248">
        <w:rPr>
          <w:sz w:val="28"/>
        </w:rPr>
        <w:t>Чукотского автономного округа</w:t>
      </w:r>
      <w:r w:rsidRPr="00E76787">
        <w:rPr>
          <w:sz w:val="28"/>
        </w:rPr>
        <w:t>.</w:t>
      </w:r>
    </w:p>
    <w:p w14:paraId="43A27EFE" w14:textId="77777777" w:rsidR="00276248" w:rsidRDefault="00276248" w:rsidP="00E76787">
      <w:pPr>
        <w:ind w:firstLine="720"/>
        <w:jc w:val="both"/>
        <w:rPr>
          <w:sz w:val="28"/>
        </w:rPr>
      </w:pPr>
    </w:p>
    <w:p w14:paraId="02B48390" w14:textId="4BEEB80E" w:rsidR="00E76787" w:rsidRPr="00276248" w:rsidRDefault="00E76787" w:rsidP="00276248">
      <w:pPr>
        <w:ind w:firstLine="720"/>
        <w:jc w:val="center"/>
        <w:rPr>
          <w:b/>
          <w:bCs/>
          <w:sz w:val="28"/>
        </w:rPr>
      </w:pPr>
      <w:r w:rsidRPr="00276248">
        <w:rPr>
          <w:b/>
          <w:bCs/>
          <w:sz w:val="28"/>
        </w:rPr>
        <w:t>4. Прекращение статуса резидента парка</w:t>
      </w:r>
    </w:p>
    <w:p w14:paraId="6227E1B5" w14:textId="77777777" w:rsidR="00E76787" w:rsidRPr="00E76787" w:rsidRDefault="00E76787" w:rsidP="00E76787">
      <w:pPr>
        <w:ind w:firstLine="720"/>
        <w:jc w:val="both"/>
        <w:rPr>
          <w:sz w:val="28"/>
        </w:rPr>
      </w:pPr>
    </w:p>
    <w:p w14:paraId="2F0AD804" w14:textId="2017CC80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4.1. Лишение резидента парка его статуса осуществляется в случаях:</w:t>
      </w:r>
    </w:p>
    <w:p w14:paraId="039315C1" w14:textId="4C0D150E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>а) несоответствия фактических параметров реализуемого инвестиционного проекта параметрам, указанным в инвестиционном проекте при подаче заявки на присвоение статуса резидента парка;</w:t>
      </w:r>
    </w:p>
    <w:p w14:paraId="7907C0EB" w14:textId="6731FDE6" w:rsidR="00276248" w:rsidRPr="00276248" w:rsidRDefault="00E76787" w:rsidP="00E76787">
      <w:pPr>
        <w:ind w:firstLine="720"/>
        <w:jc w:val="both"/>
        <w:rPr>
          <w:sz w:val="28"/>
        </w:rPr>
      </w:pPr>
      <w:r w:rsidRPr="00276248">
        <w:rPr>
          <w:sz w:val="28"/>
        </w:rPr>
        <w:t xml:space="preserve">б) следующих нарушений условий </w:t>
      </w:r>
      <w:r w:rsidR="00FC01F2">
        <w:rPr>
          <w:sz w:val="28"/>
        </w:rPr>
        <w:t>соглашения</w:t>
      </w:r>
      <w:r w:rsidRPr="00276248">
        <w:rPr>
          <w:sz w:val="28"/>
        </w:rPr>
        <w:t xml:space="preserve">: </w:t>
      </w:r>
    </w:p>
    <w:p w14:paraId="2364770D" w14:textId="23354F42" w:rsidR="00276248" w:rsidRPr="00276248" w:rsidRDefault="00E76787" w:rsidP="00E76787">
      <w:pPr>
        <w:ind w:firstLine="720"/>
        <w:jc w:val="both"/>
        <w:rPr>
          <w:sz w:val="28"/>
        </w:rPr>
      </w:pPr>
      <w:r w:rsidRPr="00276248">
        <w:rPr>
          <w:sz w:val="28"/>
        </w:rPr>
        <w:t xml:space="preserve">непредставление в </w:t>
      </w:r>
      <w:r w:rsidR="00276248" w:rsidRPr="00276248">
        <w:rPr>
          <w:sz w:val="28"/>
        </w:rPr>
        <w:t>управляющую компанию</w:t>
      </w:r>
      <w:r w:rsidRPr="00276248">
        <w:rPr>
          <w:sz w:val="28"/>
        </w:rPr>
        <w:t xml:space="preserve"> отчетности более чем за </w:t>
      </w:r>
      <w:r w:rsidR="002F41F6">
        <w:rPr>
          <w:sz w:val="28"/>
        </w:rPr>
        <w:t xml:space="preserve">два </w:t>
      </w:r>
      <w:r w:rsidRPr="00276248">
        <w:rPr>
          <w:sz w:val="28"/>
        </w:rPr>
        <w:t xml:space="preserve">отчетных квартала; </w:t>
      </w:r>
    </w:p>
    <w:p w14:paraId="3745ED9D" w14:textId="3980F5DA" w:rsidR="00E76787" w:rsidRPr="00276248" w:rsidRDefault="00E76787" w:rsidP="00E76787">
      <w:pPr>
        <w:ind w:firstLine="720"/>
        <w:jc w:val="both"/>
        <w:rPr>
          <w:sz w:val="28"/>
        </w:rPr>
      </w:pPr>
      <w:r w:rsidRPr="00276248">
        <w:rPr>
          <w:sz w:val="28"/>
        </w:rPr>
        <w:t xml:space="preserve">воспрепятствование проведению проверки </w:t>
      </w:r>
      <w:r w:rsidR="00276248" w:rsidRPr="00276248">
        <w:rPr>
          <w:sz w:val="28"/>
        </w:rPr>
        <w:t xml:space="preserve">управляющей компанией или </w:t>
      </w:r>
      <w:r w:rsidRPr="00276248">
        <w:rPr>
          <w:sz w:val="28"/>
        </w:rPr>
        <w:t>уполномоченным органом соответствия активов, приобретенных на осуществление инвестиционного проекта, представленным документальным подтверждениям;</w:t>
      </w:r>
    </w:p>
    <w:p w14:paraId="32D2E079" w14:textId="31E182BC" w:rsidR="00E76787" w:rsidRPr="00E76787" w:rsidRDefault="002F41F6" w:rsidP="00E76787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E76787" w:rsidRPr="00E76787">
        <w:rPr>
          <w:sz w:val="28"/>
        </w:rPr>
        <w:t>) представления в уполномоченный орган заведомо недостоверной информации</w:t>
      </w:r>
      <w:r w:rsidR="00276248">
        <w:rPr>
          <w:sz w:val="28"/>
        </w:rPr>
        <w:t>.</w:t>
      </w:r>
    </w:p>
    <w:p w14:paraId="6DA99297" w14:textId="5AE40F29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4.2. При наступлении одного из случаев, предусмотренных пунктом 4.1 настоящего Порядка, управляющая компания в течение </w:t>
      </w:r>
      <w:r w:rsidR="002F41F6">
        <w:rPr>
          <w:sz w:val="28"/>
        </w:rPr>
        <w:t>пяти</w:t>
      </w:r>
      <w:r w:rsidRPr="00E76787">
        <w:rPr>
          <w:sz w:val="28"/>
        </w:rPr>
        <w:t xml:space="preserve"> рабочих дней со дня его наступления направляет на электронный адрес либо нарочно резиденту парка уведомление об устранении выявленных нарушений, а также информирует уполномоченный орган о возникших фактах нарушения.</w:t>
      </w:r>
    </w:p>
    <w:p w14:paraId="7A6F6936" w14:textId="6D24BAAF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В случае неустранения выявленных нарушений в течение месячного срока с момента получения уведомления управляющая компания информирует резидента парка о рассмотрении </w:t>
      </w:r>
      <w:r w:rsidR="00CC28E7">
        <w:rPr>
          <w:sz w:val="28"/>
        </w:rPr>
        <w:t>К</w:t>
      </w:r>
      <w:r w:rsidR="00CC28E7" w:rsidRPr="00E76787">
        <w:rPr>
          <w:sz w:val="28"/>
        </w:rPr>
        <w:t>омиссией</w:t>
      </w:r>
      <w:r w:rsidRPr="00E76787">
        <w:rPr>
          <w:sz w:val="28"/>
        </w:rPr>
        <w:t xml:space="preserve"> вопроса по лишению его статуса резидента парка.</w:t>
      </w:r>
    </w:p>
    <w:p w14:paraId="489D9FBC" w14:textId="6632699D" w:rsidR="00E76787" w:rsidRP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4.2.1. Управляющая компания готовит и направляет предложения о прекращении статуса резидента парка для рассмотрения в адрес </w:t>
      </w:r>
      <w:r w:rsidR="00CC28E7">
        <w:rPr>
          <w:sz w:val="28"/>
        </w:rPr>
        <w:t>К</w:t>
      </w:r>
      <w:r w:rsidRPr="00E76787">
        <w:rPr>
          <w:sz w:val="28"/>
        </w:rPr>
        <w:t>омиссии в течение 10 рабочих дней.</w:t>
      </w:r>
    </w:p>
    <w:p w14:paraId="5BB02E9F" w14:textId="2E47B297" w:rsidR="00E76787" w:rsidRDefault="00E76787" w:rsidP="00E76787">
      <w:pPr>
        <w:ind w:firstLine="720"/>
        <w:jc w:val="both"/>
        <w:rPr>
          <w:sz w:val="28"/>
        </w:rPr>
      </w:pPr>
      <w:r w:rsidRPr="00E76787">
        <w:rPr>
          <w:sz w:val="28"/>
        </w:rPr>
        <w:t xml:space="preserve">4.3. На основании решения Комиссии о прекращении статуса резидента парка подписывается сторонами соглашение о расторжении, влекущее за собой прекращение статуса резидента парка, о чем вносится соответствующая запись в реестр резидентов парков, расположенных на территории </w:t>
      </w:r>
      <w:r w:rsidR="00CC28E7">
        <w:rPr>
          <w:sz w:val="28"/>
        </w:rPr>
        <w:t>Чукотского автономного округа</w:t>
      </w:r>
      <w:r w:rsidRPr="00E76787">
        <w:rPr>
          <w:sz w:val="28"/>
        </w:rPr>
        <w:t>.</w:t>
      </w:r>
    </w:p>
    <w:p w14:paraId="2F74CDDC" w14:textId="77777777" w:rsidR="00F953A1" w:rsidRDefault="00F953A1" w:rsidP="009117FD">
      <w:pPr>
        <w:ind w:firstLine="720"/>
        <w:jc w:val="both"/>
        <w:rPr>
          <w:sz w:val="28"/>
        </w:rPr>
        <w:sectPr w:rsidR="00F953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42E502" w14:textId="4FA48EBF" w:rsidR="00E76787" w:rsidRPr="00F953A1" w:rsidRDefault="00F953A1" w:rsidP="00F953A1">
      <w:pPr>
        <w:ind w:firstLine="720"/>
        <w:jc w:val="center"/>
        <w:rPr>
          <w:b/>
          <w:bCs/>
          <w:sz w:val="28"/>
        </w:rPr>
      </w:pPr>
      <w:r w:rsidRPr="00F953A1">
        <w:rPr>
          <w:b/>
          <w:bCs/>
          <w:sz w:val="28"/>
        </w:rPr>
        <w:lastRenderedPageBreak/>
        <w:t>Пояснительная записка</w:t>
      </w:r>
    </w:p>
    <w:p w14:paraId="3871E559" w14:textId="53005AB4" w:rsidR="00F953A1" w:rsidRPr="00F953A1" w:rsidRDefault="00F953A1" w:rsidP="00F953A1">
      <w:pPr>
        <w:ind w:firstLine="720"/>
        <w:jc w:val="center"/>
        <w:rPr>
          <w:b/>
          <w:bCs/>
          <w:sz w:val="28"/>
          <w:szCs w:val="28"/>
        </w:rPr>
      </w:pPr>
      <w:r w:rsidRPr="00F953A1">
        <w:rPr>
          <w:b/>
          <w:bCs/>
          <w:sz w:val="28"/>
        </w:rPr>
        <w:t xml:space="preserve">к проекту постановления Правительства Чукотского автономного округа </w:t>
      </w:r>
      <w:r w:rsidRPr="00F953A1">
        <w:rPr>
          <w:b/>
          <w:bCs/>
          <w:sz w:val="28"/>
          <w:szCs w:val="28"/>
        </w:rPr>
        <w:t>«</w:t>
      </w:r>
      <w:r w:rsidRPr="00F953A1">
        <w:rPr>
          <w:b/>
          <w:bCs/>
          <w:sz w:val="28"/>
          <w:szCs w:val="28"/>
        </w:rPr>
        <w:t xml:space="preserve">Об утверждении порядка проведения отбора резидентов (потенциальных резидентов) </w:t>
      </w:r>
      <w:bookmarkStart w:id="0" w:name="_Hlk190947554"/>
      <w:r w:rsidRPr="00F953A1">
        <w:rPr>
          <w:b/>
          <w:bCs/>
          <w:sz w:val="28"/>
          <w:szCs w:val="28"/>
        </w:rPr>
        <w:t>индустриального (промышленного) парка, агропромышленного парка, бизнес-парка, технопарка, промышленного технопарка</w:t>
      </w:r>
      <w:bookmarkEnd w:id="0"/>
      <w:r w:rsidRPr="00F953A1">
        <w:rPr>
          <w:b/>
          <w:bCs/>
          <w:sz w:val="28"/>
          <w:szCs w:val="28"/>
        </w:rPr>
        <w:t>»</w:t>
      </w:r>
    </w:p>
    <w:p w14:paraId="72A20281" w14:textId="5DFFC693" w:rsidR="00F953A1" w:rsidRDefault="00F953A1" w:rsidP="009117FD">
      <w:pPr>
        <w:ind w:firstLine="720"/>
        <w:jc w:val="both"/>
        <w:rPr>
          <w:sz w:val="28"/>
        </w:rPr>
      </w:pPr>
    </w:p>
    <w:p w14:paraId="17513F51" w14:textId="77777777" w:rsidR="00F953A1" w:rsidRDefault="00F953A1" w:rsidP="009117FD">
      <w:pPr>
        <w:ind w:firstLine="720"/>
        <w:jc w:val="both"/>
        <w:rPr>
          <w:sz w:val="28"/>
        </w:rPr>
      </w:pPr>
    </w:p>
    <w:p w14:paraId="022F8AF2" w14:textId="2BF0FAC6" w:rsidR="00F8201B" w:rsidRPr="00F8201B" w:rsidRDefault="00F8201B" w:rsidP="004C40CC">
      <w:pPr>
        <w:ind w:firstLine="709"/>
        <w:jc w:val="both"/>
        <w:rPr>
          <w:sz w:val="28"/>
        </w:rPr>
      </w:pPr>
      <w:r>
        <w:rPr>
          <w:sz w:val="28"/>
        </w:rPr>
        <w:t>Настоящий п</w:t>
      </w:r>
      <w:r w:rsidRPr="00F8201B">
        <w:rPr>
          <w:sz w:val="28"/>
        </w:rPr>
        <w:t xml:space="preserve">роект постановления «Об утверждении порядка проведения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технопарка» (далее – Проект постановления, Порядок) разработан в целях реализации </w:t>
      </w:r>
      <w:r>
        <w:rPr>
          <w:sz w:val="28"/>
        </w:rPr>
        <w:t xml:space="preserve">требований </w:t>
      </w:r>
      <w:r w:rsidRPr="00F8201B">
        <w:rPr>
          <w:sz w:val="28"/>
        </w:rPr>
        <w:t>Правил</w:t>
      </w:r>
      <w:r>
        <w:rPr>
          <w:sz w:val="28"/>
        </w:rPr>
        <w:t xml:space="preserve"> </w:t>
      </w:r>
      <w:r w:rsidRPr="00F8201B">
        <w:rPr>
          <w:sz w:val="28"/>
        </w:rPr>
        <w:t>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sz w:val="28"/>
        </w:rPr>
        <w:t xml:space="preserve">, утвержденных приложением 48 к </w:t>
      </w:r>
      <w:r w:rsidRPr="00F8201B">
        <w:rPr>
          <w:sz w:val="28"/>
        </w:rPr>
        <w:t>государственной программе</w:t>
      </w:r>
      <w:r>
        <w:rPr>
          <w:sz w:val="28"/>
        </w:rPr>
        <w:t xml:space="preserve"> </w:t>
      </w:r>
      <w:r w:rsidRPr="00F8201B">
        <w:rPr>
          <w:sz w:val="28"/>
        </w:rPr>
        <w:t>Российской Федерации</w:t>
      </w:r>
      <w:r>
        <w:rPr>
          <w:sz w:val="28"/>
        </w:rPr>
        <w:t xml:space="preserve"> «</w:t>
      </w:r>
      <w:r w:rsidRPr="00F8201B">
        <w:rPr>
          <w:sz w:val="28"/>
        </w:rPr>
        <w:t>Экономическое развитие</w:t>
      </w:r>
      <w:r>
        <w:rPr>
          <w:sz w:val="28"/>
        </w:rPr>
        <w:t xml:space="preserve"> </w:t>
      </w:r>
      <w:r w:rsidRPr="00F8201B">
        <w:rPr>
          <w:sz w:val="28"/>
        </w:rPr>
        <w:t>и инновационная экономика</w:t>
      </w:r>
      <w:r>
        <w:rPr>
          <w:sz w:val="28"/>
        </w:rPr>
        <w:t>»</w:t>
      </w:r>
      <w:r w:rsidR="00FB55E9">
        <w:rPr>
          <w:sz w:val="28"/>
        </w:rPr>
        <w:t xml:space="preserve">, а также в целях </w:t>
      </w:r>
      <w:r w:rsidRPr="00F8201B">
        <w:rPr>
          <w:sz w:val="28"/>
        </w:rPr>
        <w:t>создани</w:t>
      </w:r>
      <w:r w:rsidR="00FB55E9">
        <w:rPr>
          <w:sz w:val="28"/>
        </w:rPr>
        <w:t>я</w:t>
      </w:r>
      <w:r w:rsidRPr="00F8201B">
        <w:rPr>
          <w:sz w:val="28"/>
        </w:rPr>
        <w:t xml:space="preserve"> прозрачного и эффективного механизма отбора резидентов (потенциальных резидентов) индустриальн</w:t>
      </w:r>
      <w:r w:rsidR="00FB55E9">
        <w:rPr>
          <w:sz w:val="28"/>
        </w:rPr>
        <w:t>ых</w:t>
      </w:r>
      <w:r w:rsidRPr="00F8201B">
        <w:rPr>
          <w:sz w:val="28"/>
        </w:rPr>
        <w:t xml:space="preserve"> (промышленн</w:t>
      </w:r>
      <w:r w:rsidR="00FB55E9">
        <w:rPr>
          <w:sz w:val="28"/>
        </w:rPr>
        <w:t>ых</w:t>
      </w:r>
      <w:r w:rsidRPr="00F8201B">
        <w:rPr>
          <w:sz w:val="28"/>
        </w:rPr>
        <w:t>)</w:t>
      </w:r>
      <w:r w:rsidR="00FB55E9" w:rsidRPr="00FB55E9">
        <w:rPr>
          <w:sz w:val="28"/>
        </w:rPr>
        <w:t>, агропромышленн</w:t>
      </w:r>
      <w:r w:rsidR="00FB55E9">
        <w:rPr>
          <w:sz w:val="28"/>
        </w:rPr>
        <w:t>ых</w:t>
      </w:r>
      <w:r w:rsidR="00FB55E9" w:rsidRPr="00FB55E9">
        <w:rPr>
          <w:sz w:val="28"/>
        </w:rPr>
        <w:t xml:space="preserve"> парк</w:t>
      </w:r>
      <w:r w:rsidR="00FB55E9">
        <w:rPr>
          <w:sz w:val="28"/>
        </w:rPr>
        <w:t>ов</w:t>
      </w:r>
      <w:r w:rsidR="00FB55E9" w:rsidRPr="00FB55E9">
        <w:rPr>
          <w:sz w:val="28"/>
        </w:rPr>
        <w:t>, бизнес-парк</w:t>
      </w:r>
      <w:r w:rsidR="00FB55E9">
        <w:rPr>
          <w:sz w:val="28"/>
        </w:rPr>
        <w:t>ов</w:t>
      </w:r>
      <w:r w:rsidR="00FB55E9" w:rsidRPr="00FB55E9">
        <w:rPr>
          <w:sz w:val="28"/>
        </w:rPr>
        <w:t>, технопарк</w:t>
      </w:r>
      <w:r w:rsidR="00FB55E9">
        <w:rPr>
          <w:sz w:val="28"/>
        </w:rPr>
        <w:t>ов</w:t>
      </w:r>
      <w:r w:rsidR="00FB55E9" w:rsidRPr="00FB55E9">
        <w:rPr>
          <w:sz w:val="28"/>
        </w:rPr>
        <w:t>, промышленн</w:t>
      </w:r>
      <w:r w:rsidR="00FB55E9">
        <w:rPr>
          <w:sz w:val="28"/>
        </w:rPr>
        <w:t xml:space="preserve">ых </w:t>
      </w:r>
      <w:r w:rsidR="00FB55E9" w:rsidRPr="00FB55E9">
        <w:rPr>
          <w:sz w:val="28"/>
        </w:rPr>
        <w:t>технопарк</w:t>
      </w:r>
      <w:r w:rsidR="00FB55E9">
        <w:rPr>
          <w:sz w:val="28"/>
        </w:rPr>
        <w:t>ов</w:t>
      </w:r>
      <w:r w:rsidR="00582F74">
        <w:rPr>
          <w:sz w:val="28"/>
        </w:rPr>
        <w:t xml:space="preserve"> (далее – парки)</w:t>
      </w:r>
      <w:r w:rsidRPr="00F8201B">
        <w:rPr>
          <w:sz w:val="28"/>
        </w:rPr>
        <w:t>, обеспечивающ</w:t>
      </w:r>
      <w:r w:rsidR="00FB55E9">
        <w:rPr>
          <w:sz w:val="28"/>
        </w:rPr>
        <w:t>их</w:t>
      </w:r>
      <w:r w:rsidRPr="00F8201B">
        <w:rPr>
          <w:sz w:val="28"/>
        </w:rPr>
        <w:t xml:space="preserve"> привлечение инвестиций и создание новых рабочих мест</w:t>
      </w:r>
      <w:r w:rsidR="00FB55E9" w:rsidRPr="00FB55E9">
        <w:rPr>
          <w:sz w:val="28"/>
        </w:rPr>
        <w:t xml:space="preserve"> </w:t>
      </w:r>
      <w:r w:rsidR="00FB55E9">
        <w:rPr>
          <w:sz w:val="28"/>
        </w:rPr>
        <w:t>на территории Чукотского автономного округа</w:t>
      </w:r>
      <w:r w:rsidRPr="00F8201B">
        <w:rPr>
          <w:sz w:val="28"/>
        </w:rPr>
        <w:t>.</w:t>
      </w:r>
    </w:p>
    <w:p w14:paraId="610B2788" w14:textId="77777777" w:rsidR="00F8201B" w:rsidRPr="00F8201B" w:rsidRDefault="00F8201B" w:rsidP="004C40CC">
      <w:pPr>
        <w:ind w:firstLine="709"/>
        <w:jc w:val="both"/>
        <w:rPr>
          <w:sz w:val="28"/>
        </w:rPr>
      </w:pPr>
      <w:r w:rsidRPr="00F8201B">
        <w:rPr>
          <w:sz w:val="28"/>
        </w:rPr>
        <w:t>Принятие Проекта постановления позволит:</w:t>
      </w:r>
    </w:p>
    <w:p w14:paraId="6DF293FA" w14:textId="4D6570C6" w:rsidR="00F8201B" w:rsidRPr="00F8201B" w:rsidRDefault="00582F74" w:rsidP="004C40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F8201B" w:rsidRPr="00F8201B">
        <w:rPr>
          <w:sz w:val="28"/>
        </w:rPr>
        <w:t>оздать единый и прозрачный механизм отбора резидентов парков</w:t>
      </w:r>
      <w:r>
        <w:rPr>
          <w:sz w:val="28"/>
        </w:rPr>
        <w:t>;</w:t>
      </w:r>
    </w:p>
    <w:p w14:paraId="0E23C12E" w14:textId="19C420F8" w:rsidR="00F8201B" w:rsidRPr="00F8201B" w:rsidRDefault="00582F74" w:rsidP="004C40CC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F8201B" w:rsidRPr="00F8201B">
        <w:rPr>
          <w:sz w:val="28"/>
        </w:rPr>
        <w:t>овысить эффективность использования территории и инфраструктуры парк</w:t>
      </w:r>
      <w:r>
        <w:rPr>
          <w:sz w:val="28"/>
        </w:rPr>
        <w:t>ов;</w:t>
      </w:r>
    </w:p>
    <w:p w14:paraId="0CB6AFCC" w14:textId="038CC2C6" w:rsidR="00F8201B" w:rsidRPr="00F8201B" w:rsidRDefault="00582F74" w:rsidP="004C40CC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F8201B" w:rsidRPr="00F8201B">
        <w:rPr>
          <w:sz w:val="28"/>
        </w:rPr>
        <w:t>ривлечь инвестиции в регион и создать новые рабочие места</w:t>
      </w:r>
      <w:r>
        <w:rPr>
          <w:sz w:val="28"/>
        </w:rPr>
        <w:t>;</w:t>
      </w:r>
    </w:p>
    <w:p w14:paraId="5782CD6B" w14:textId="497A4ECC" w:rsidR="00F8201B" w:rsidRPr="00F8201B" w:rsidRDefault="00582F74" w:rsidP="004C40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F8201B" w:rsidRPr="00F8201B">
        <w:rPr>
          <w:sz w:val="28"/>
        </w:rPr>
        <w:t>тимулировать развитие промышленного производства</w:t>
      </w:r>
      <w:r>
        <w:rPr>
          <w:sz w:val="28"/>
        </w:rPr>
        <w:t>;</w:t>
      </w:r>
    </w:p>
    <w:p w14:paraId="500F776F" w14:textId="373F321C" w:rsidR="00F8201B" w:rsidRPr="00F8201B" w:rsidRDefault="00582F74" w:rsidP="004C40CC">
      <w:pPr>
        <w:ind w:firstLine="709"/>
        <w:jc w:val="both"/>
        <w:rPr>
          <w:sz w:val="28"/>
        </w:rPr>
      </w:pPr>
      <w:r>
        <w:rPr>
          <w:sz w:val="28"/>
        </w:rPr>
        <w:t>у</w:t>
      </w:r>
      <w:r w:rsidR="00F8201B" w:rsidRPr="00F8201B">
        <w:rPr>
          <w:sz w:val="28"/>
        </w:rPr>
        <w:t>лучшить инвестиционный климат региона</w:t>
      </w:r>
      <w:r>
        <w:rPr>
          <w:sz w:val="28"/>
        </w:rPr>
        <w:t>;</w:t>
      </w:r>
    </w:p>
    <w:p w14:paraId="7C65B6EF" w14:textId="494B25A9" w:rsidR="00F8201B" w:rsidRPr="00F8201B" w:rsidRDefault="00582F74" w:rsidP="004C40CC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F8201B" w:rsidRPr="00F8201B">
        <w:rPr>
          <w:sz w:val="28"/>
        </w:rPr>
        <w:t>беспечить равные условия конкуренции для всех потенциальных резидентов</w:t>
      </w:r>
      <w:r>
        <w:rPr>
          <w:sz w:val="28"/>
        </w:rPr>
        <w:t xml:space="preserve"> парков</w:t>
      </w:r>
      <w:r w:rsidR="00F8201B" w:rsidRPr="00F8201B">
        <w:rPr>
          <w:sz w:val="28"/>
        </w:rPr>
        <w:t>.</w:t>
      </w:r>
    </w:p>
    <w:p w14:paraId="23EE69D4" w14:textId="37AE419F" w:rsidR="00F8201B" w:rsidRDefault="00F8201B" w:rsidP="004C40CC">
      <w:pPr>
        <w:ind w:firstLine="709"/>
        <w:jc w:val="both"/>
        <w:rPr>
          <w:sz w:val="28"/>
        </w:rPr>
      </w:pPr>
      <w:r w:rsidRPr="00F8201B">
        <w:rPr>
          <w:sz w:val="28"/>
        </w:rPr>
        <w:t xml:space="preserve">Реализация Проекта постановления не потребует дополнительных расходов </w:t>
      </w:r>
      <w:r w:rsidR="003C0B08">
        <w:rPr>
          <w:sz w:val="28"/>
        </w:rPr>
        <w:t>окружного бюджета.</w:t>
      </w:r>
    </w:p>
    <w:sectPr w:rsidR="00F8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E6C1" w14:textId="77777777" w:rsidR="00FA4937" w:rsidRDefault="00FA4937">
      <w:r>
        <w:separator/>
      </w:r>
    </w:p>
  </w:endnote>
  <w:endnote w:type="continuationSeparator" w:id="0">
    <w:p w14:paraId="1D6670A8" w14:textId="77777777" w:rsidR="00FA4937" w:rsidRDefault="00F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E8DE" w14:textId="77777777" w:rsidR="00FA4937" w:rsidRDefault="00FA4937">
      <w:r>
        <w:separator/>
      </w:r>
    </w:p>
  </w:footnote>
  <w:footnote w:type="continuationSeparator" w:id="0">
    <w:p w14:paraId="0E949703" w14:textId="77777777" w:rsidR="00FA4937" w:rsidRDefault="00F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2ADF" w14:textId="77777777" w:rsidR="00131B38" w:rsidRDefault="00131B38">
    <w:pPr>
      <w:pStyle w:val="ae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</w:rPr>
      <w:t>1</w:t>
    </w:r>
    <w:r>
      <w:rPr>
        <w:rStyle w:val="ac"/>
        <w:rFonts w:eastAsiaTheme="majorEastAsia"/>
      </w:rPr>
      <w:fldChar w:fldCharType="end"/>
    </w:r>
  </w:p>
  <w:p w14:paraId="571E9862" w14:textId="77777777" w:rsidR="00131B38" w:rsidRDefault="00131B3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2A73" w14:textId="77777777" w:rsidR="00131B38" w:rsidRDefault="00131B3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8F7D4E" w14:textId="77777777" w:rsidR="00131B38" w:rsidRDefault="00131B3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8B"/>
    <w:rsid w:val="000621A1"/>
    <w:rsid w:val="000D4E3E"/>
    <w:rsid w:val="00131B38"/>
    <w:rsid w:val="001C56D8"/>
    <w:rsid w:val="001F1064"/>
    <w:rsid w:val="002356BC"/>
    <w:rsid w:val="0024687F"/>
    <w:rsid w:val="00276248"/>
    <w:rsid w:val="002A67B7"/>
    <w:rsid w:val="002C0D6D"/>
    <w:rsid w:val="002D6EA6"/>
    <w:rsid w:val="002D7334"/>
    <w:rsid w:val="002F41F6"/>
    <w:rsid w:val="00343C20"/>
    <w:rsid w:val="00356F93"/>
    <w:rsid w:val="003A7C61"/>
    <w:rsid w:val="003C0B08"/>
    <w:rsid w:val="0041144C"/>
    <w:rsid w:val="0049560A"/>
    <w:rsid w:val="004C40CC"/>
    <w:rsid w:val="00582F74"/>
    <w:rsid w:val="005D6005"/>
    <w:rsid w:val="0060461B"/>
    <w:rsid w:val="00854242"/>
    <w:rsid w:val="00876123"/>
    <w:rsid w:val="00894915"/>
    <w:rsid w:val="008B1EB6"/>
    <w:rsid w:val="008B3F3B"/>
    <w:rsid w:val="008E368B"/>
    <w:rsid w:val="008F16F0"/>
    <w:rsid w:val="009117FD"/>
    <w:rsid w:val="009D054C"/>
    <w:rsid w:val="009D639F"/>
    <w:rsid w:val="00AC4262"/>
    <w:rsid w:val="00B85D6E"/>
    <w:rsid w:val="00C62526"/>
    <w:rsid w:val="00CC28E7"/>
    <w:rsid w:val="00D4056F"/>
    <w:rsid w:val="00D91466"/>
    <w:rsid w:val="00DB1DE3"/>
    <w:rsid w:val="00E76787"/>
    <w:rsid w:val="00EB2DE0"/>
    <w:rsid w:val="00F25CE0"/>
    <w:rsid w:val="00F8201B"/>
    <w:rsid w:val="00F953A1"/>
    <w:rsid w:val="00FA4937"/>
    <w:rsid w:val="00FA57F7"/>
    <w:rsid w:val="00FB55E9"/>
    <w:rsid w:val="00FC01F2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CB76"/>
  <w15:chartTrackingRefBased/>
  <w15:docId w15:val="{F2F4D30E-69F7-49D8-A38C-38D8041E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E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E36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3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3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36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36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36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36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36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3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3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3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36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36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36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E36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3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36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368B"/>
    <w:rPr>
      <w:b/>
      <w:bCs/>
      <w:smallCaps/>
      <w:color w:val="2F5496" w:themeColor="accent1" w:themeShade="BF"/>
      <w:spacing w:val="5"/>
    </w:rPr>
  </w:style>
  <w:style w:type="character" w:styleId="ac">
    <w:name w:val="page number"/>
    <w:rsid w:val="002D6EA6"/>
  </w:style>
  <w:style w:type="paragraph" w:styleId="ad">
    <w:name w:val="caption"/>
    <w:basedOn w:val="a"/>
    <w:next w:val="a"/>
    <w:qFormat/>
    <w:rsid w:val="002D6EA6"/>
    <w:pPr>
      <w:jc w:val="center"/>
    </w:pPr>
    <w:rPr>
      <w:b/>
      <w:sz w:val="28"/>
    </w:rPr>
  </w:style>
  <w:style w:type="paragraph" w:styleId="ae">
    <w:name w:val="header"/>
    <w:basedOn w:val="a"/>
    <w:link w:val="af"/>
    <w:uiPriority w:val="99"/>
    <w:rsid w:val="002D6EA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6EA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Body Text Indent"/>
    <w:basedOn w:val="a"/>
    <w:link w:val="af1"/>
    <w:rsid w:val="002D6EA6"/>
    <w:pPr>
      <w:ind w:firstLine="851"/>
      <w:jc w:val="both"/>
    </w:pPr>
    <w:rPr>
      <w:sz w:val="26"/>
    </w:rPr>
  </w:style>
  <w:style w:type="character" w:customStyle="1" w:styleId="af1">
    <w:name w:val="Основной текст с отступом Знак"/>
    <w:basedOn w:val="a0"/>
    <w:link w:val="af0"/>
    <w:rsid w:val="002D6EA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E4D2-0D50-441B-9B59-58060E0D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2630</Words>
  <Characters>14994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Скрябикова Алена Николаевна</cp:lastModifiedBy>
  <cp:revision>49</cp:revision>
  <dcterms:created xsi:type="dcterms:W3CDTF">2025-02-02T01:54:00Z</dcterms:created>
  <dcterms:modified xsi:type="dcterms:W3CDTF">2025-02-20T00:41:00Z</dcterms:modified>
</cp:coreProperties>
</file>