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F3924" w14:textId="77777777" w:rsidR="00DC37C4" w:rsidRDefault="00DC37C4" w:rsidP="00DC37C4">
      <w:pPr>
        <w:spacing w:after="0" w:line="240" w:lineRule="auto"/>
        <w:jc w:val="center"/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</w:pPr>
      <w:r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  <w:t>У</w:t>
      </w:r>
      <w:r w:rsidRPr="00DC37C4"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  <w:t>ведомлени</w:t>
      </w:r>
      <w:r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  <w:t>е</w:t>
      </w:r>
      <w:r w:rsidRPr="00DC37C4"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  <w:t xml:space="preserve"> </w:t>
      </w:r>
    </w:p>
    <w:p w14:paraId="4C3C20F8" w14:textId="408B191D" w:rsidR="00DC37C4" w:rsidRPr="00DC37C4" w:rsidRDefault="00DC37C4" w:rsidP="00DC37C4">
      <w:pPr>
        <w:spacing w:after="0" w:line="240" w:lineRule="auto"/>
        <w:jc w:val="center"/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</w:pPr>
      <w:r w:rsidRPr="00DC37C4"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  <w:t>о подготовке проекта нормативного правового акта</w:t>
      </w:r>
    </w:p>
    <w:p w14:paraId="1C4739FC" w14:textId="77777777" w:rsidR="00DC37C4" w:rsidRDefault="00DC37C4" w:rsidP="00DC37C4">
      <w:pPr>
        <w:spacing w:after="0" w:line="240" w:lineRule="auto"/>
        <w:jc w:val="both"/>
        <w:rPr>
          <w:rFonts w:ascii="PT Serif" w:eastAsia="Times New Roman" w:hAnsi="PT Serif" w:cs="Times New Roman"/>
          <w:color w:val="22272F"/>
          <w:sz w:val="24"/>
          <w:szCs w:val="24"/>
          <w:lang w:eastAsia="ru-RU"/>
        </w:rPr>
      </w:pPr>
    </w:p>
    <w:p w14:paraId="54885DC6" w14:textId="759AE69A" w:rsidR="00DC37C4" w:rsidRPr="00DC37C4" w:rsidRDefault="00DC37C4" w:rsidP="00DC37C4">
      <w:pPr>
        <w:spacing w:after="0" w:line="240" w:lineRule="auto"/>
        <w:jc w:val="both"/>
        <w:rPr>
          <w:rFonts w:ascii="PT Serif" w:eastAsia="Times New Roman" w:hAnsi="PT Serif" w:cs="Times New Roman"/>
          <w:color w:val="22272F"/>
          <w:sz w:val="24"/>
          <w:szCs w:val="24"/>
          <w:lang w:eastAsia="ru-RU"/>
        </w:rPr>
      </w:pPr>
      <w:r w:rsidRPr="00DC37C4">
        <w:rPr>
          <w:rFonts w:ascii="PT Serif" w:eastAsia="Times New Roman" w:hAnsi="PT Serif" w:cs="Times New Roman"/>
          <w:color w:val="22272F"/>
          <w:sz w:val="24"/>
          <w:szCs w:val="24"/>
          <w:lang w:eastAsia="ru-RU"/>
        </w:rPr>
        <w:t xml:space="preserve">Настоящим </w:t>
      </w:r>
      <w:r w:rsidRPr="00DC37C4">
        <w:rPr>
          <w:rFonts w:ascii="PT Serif" w:eastAsia="Times New Roman" w:hAnsi="PT Serif" w:cs="Times New Roman"/>
          <w:i/>
          <w:iCs/>
          <w:color w:val="22272F"/>
          <w:sz w:val="24"/>
          <w:szCs w:val="24"/>
          <w:u w:val="single"/>
          <w:lang w:eastAsia="ru-RU"/>
        </w:rPr>
        <w:t>Департамент экономики и инвестиций Чукотского автономного округа</w:t>
      </w:r>
      <w:r>
        <w:rPr>
          <w:rFonts w:ascii="PT Serif" w:eastAsia="Times New Roman" w:hAnsi="PT Serif" w:cs="Times New Roman"/>
          <w:color w:val="22272F"/>
          <w:sz w:val="24"/>
          <w:szCs w:val="24"/>
          <w:lang w:eastAsia="ru-RU"/>
        </w:rPr>
        <w:t xml:space="preserve"> </w:t>
      </w:r>
      <w:r w:rsidRPr="00DC37C4">
        <w:rPr>
          <w:rFonts w:ascii="PT Serif" w:eastAsia="Times New Roman" w:hAnsi="PT Serif" w:cs="Times New Roman"/>
          <w:color w:val="22272F"/>
          <w:sz w:val="24"/>
          <w:szCs w:val="24"/>
          <w:lang w:eastAsia="ru-RU"/>
        </w:rPr>
        <w:t xml:space="preserve">извещает о </w:t>
      </w:r>
      <w:r w:rsidR="00342CE2">
        <w:rPr>
          <w:rFonts w:ascii="PT Serif" w:eastAsia="Times New Roman" w:hAnsi="PT Serif" w:cs="Times New Roman"/>
          <w:color w:val="22272F"/>
          <w:sz w:val="24"/>
          <w:szCs w:val="24"/>
          <w:lang w:eastAsia="ru-RU"/>
        </w:rPr>
        <w:t xml:space="preserve">начале обсуждения </w:t>
      </w:r>
      <w:r w:rsidR="00342CE2" w:rsidRPr="00342CE2">
        <w:rPr>
          <w:rFonts w:ascii="PT Serif" w:eastAsia="Times New Roman" w:hAnsi="PT Serif" w:cs="Times New Roman"/>
          <w:color w:val="22272F"/>
          <w:sz w:val="24"/>
          <w:szCs w:val="24"/>
          <w:lang w:eastAsia="ru-RU"/>
        </w:rPr>
        <w:t xml:space="preserve">идеи (концепции) предлагаемого правового регулирования </w:t>
      </w:r>
      <w:r w:rsidRPr="00DC37C4">
        <w:rPr>
          <w:rFonts w:ascii="PT Serif" w:eastAsia="Times New Roman" w:hAnsi="PT Serif" w:cs="Times New Roman"/>
          <w:color w:val="22272F"/>
          <w:sz w:val="24"/>
          <w:szCs w:val="24"/>
          <w:lang w:eastAsia="ru-RU"/>
        </w:rPr>
        <w:t>в целях оценки регулирующего воздействия</w:t>
      </w:r>
      <w:r>
        <w:rPr>
          <w:rFonts w:ascii="PT Serif" w:eastAsia="Times New Roman" w:hAnsi="PT Serif" w:cs="Times New Roman"/>
          <w:color w:val="22272F"/>
          <w:sz w:val="24"/>
          <w:szCs w:val="24"/>
          <w:lang w:eastAsia="ru-RU"/>
        </w:rPr>
        <w:t xml:space="preserve"> </w:t>
      </w:r>
      <w:r w:rsidRPr="00DC37C4">
        <w:t xml:space="preserve"> </w:t>
      </w:r>
      <w:r w:rsidRPr="00DC37C4">
        <w:rPr>
          <w:rFonts w:ascii="PT Serif" w:eastAsia="Times New Roman" w:hAnsi="PT Serif" w:cs="Times New Roman"/>
          <w:i/>
          <w:iCs/>
          <w:color w:val="22272F"/>
          <w:sz w:val="24"/>
          <w:szCs w:val="24"/>
          <w:u w:val="single"/>
          <w:lang w:eastAsia="ru-RU"/>
        </w:rPr>
        <w:t>проекта постановления Правительства Чукотского автономного округа «О внесении изменений в Приложение к Постановлению Правительства Чукотского автономного округа от 07 июля 2020 года № 328»</w:t>
      </w:r>
      <w:r>
        <w:rPr>
          <w:rFonts w:ascii="PT Serif" w:eastAsia="Times New Roman" w:hAnsi="PT Serif" w:cs="Times New Roman"/>
          <w:i/>
          <w:iCs/>
          <w:color w:val="22272F"/>
          <w:sz w:val="24"/>
          <w:szCs w:val="24"/>
          <w:u w:val="single"/>
          <w:lang w:eastAsia="ru-RU"/>
        </w:rPr>
        <w:t xml:space="preserve"> </w:t>
      </w:r>
      <w:r w:rsidRPr="00DC37C4">
        <w:rPr>
          <w:rFonts w:ascii="PT Serif" w:eastAsia="Times New Roman" w:hAnsi="PT Serif" w:cs="Times New Roman"/>
          <w:color w:val="22272F"/>
          <w:sz w:val="24"/>
          <w:szCs w:val="24"/>
          <w:lang w:eastAsia="ru-RU"/>
        </w:rPr>
        <w:t>и сборе предложений заинтересованных лиц.</w:t>
      </w:r>
    </w:p>
    <w:p w14:paraId="5E84B0D2" w14:textId="77777777" w:rsidR="00BF6192" w:rsidRDefault="00BF6192" w:rsidP="00DC37C4">
      <w:pPr>
        <w:spacing w:after="0" w:line="240" w:lineRule="auto"/>
        <w:jc w:val="both"/>
        <w:rPr>
          <w:rFonts w:ascii="PT Serif" w:eastAsia="Times New Roman" w:hAnsi="PT Serif" w:cs="Times New Roman"/>
          <w:color w:val="22272F"/>
          <w:sz w:val="24"/>
          <w:szCs w:val="24"/>
          <w:lang w:eastAsia="ru-RU"/>
        </w:rPr>
      </w:pPr>
    </w:p>
    <w:p w14:paraId="0E826061" w14:textId="7B6B4D62" w:rsidR="00DC37C4" w:rsidRPr="00DC37C4" w:rsidRDefault="00DC37C4" w:rsidP="00DC37C4">
      <w:pPr>
        <w:spacing w:after="0" w:line="240" w:lineRule="auto"/>
        <w:jc w:val="both"/>
        <w:rPr>
          <w:rFonts w:ascii="PT Serif" w:eastAsia="Times New Roman" w:hAnsi="PT Serif" w:cs="Times New Roman"/>
          <w:color w:val="22272F"/>
          <w:sz w:val="24"/>
          <w:szCs w:val="24"/>
          <w:lang w:eastAsia="ru-RU"/>
        </w:rPr>
      </w:pPr>
      <w:r w:rsidRPr="00DC37C4">
        <w:rPr>
          <w:rFonts w:ascii="PT Serif" w:eastAsia="Times New Roman" w:hAnsi="PT Serif" w:cs="Times New Roman"/>
          <w:color w:val="22272F"/>
          <w:sz w:val="24"/>
          <w:szCs w:val="24"/>
          <w:lang w:eastAsia="ru-RU"/>
        </w:rPr>
        <w:t>Разработчик проекта нормативного правового акта:</w:t>
      </w:r>
    </w:p>
    <w:p w14:paraId="3AB82ED9" w14:textId="4B4E607B" w:rsidR="00DC37C4" w:rsidRPr="00DC37C4" w:rsidRDefault="00DC37C4" w:rsidP="00DC37C4">
      <w:pPr>
        <w:spacing w:after="0" w:line="240" w:lineRule="auto"/>
        <w:jc w:val="both"/>
        <w:rPr>
          <w:rFonts w:ascii="PT Serif" w:eastAsia="Times New Roman" w:hAnsi="PT Serif" w:cs="Times New Roman"/>
          <w:i/>
          <w:iCs/>
          <w:color w:val="22272F"/>
          <w:sz w:val="24"/>
          <w:szCs w:val="24"/>
          <w:u w:val="single"/>
          <w:lang w:eastAsia="ru-RU"/>
        </w:rPr>
      </w:pPr>
      <w:r w:rsidRPr="00DC37C4">
        <w:rPr>
          <w:rFonts w:ascii="PT Serif" w:eastAsia="Times New Roman" w:hAnsi="PT Serif" w:cs="Times New Roman"/>
          <w:i/>
          <w:iCs/>
          <w:color w:val="22272F"/>
          <w:sz w:val="24"/>
          <w:szCs w:val="24"/>
          <w:u w:val="single"/>
          <w:lang w:eastAsia="ru-RU"/>
        </w:rPr>
        <w:t>Департамент экономики и инвестиций Чукотского автономного округа</w:t>
      </w:r>
    </w:p>
    <w:p w14:paraId="3A01728C" w14:textId="77777777" w:rsidR="00DC37C4" w:rsidRDefault="00DC37C4" w:rsidP="00DC37C4">
      <w:pPr>
        <w:spacing w:after="0" w:line="240" w:lineRule="auto"/>
        <w:jc w:val="both"/>
        <w:rPr>
          <w:rFonts w:ascii="PT Serif" w:eastAsia="Times New Roman" w:hAnsi="PT Serif" w:cs="Times New Roman"/>
          <w:color w:val="22272F"/>
          <w:sz w:val="24"/>
          <w:szCs w:val="24"/>
          <w:lang w:eastAsia="ru-RU"/>
        </w:rPr>
      </w:pPr>
    </w:p>
    <w:p w14:paraId="1BAF4D1A" w14:textId="1BFB8DE4" w:rsidR="00DC37C4" w:rsidRPr="00DC37C4" w:rsidRDefault="00DC37C4" w:rsidP="00DC37C4">
      <w:pPr>
        <w:spacing w:after="0" w:line="240" w:lineRule="auto"/>
        <w:jc w:val="both"/>
        <w:rPr>
          <w:rFonts w:ascii="PT Serif" w:eastAsia="Times New Roman" w:hAnsi="PT Serif" w:cs="Times New Roman"/>
          <w:color w:val="22272F"/>
          <w:sz w:val="24"/>
          <w:szCs w:val="24"/>
          <w:lang w:eastAsia="ru-RU"/>
        </w:rPr>
      </w:pPr>
      <w:r w:rsidRPr="00DC37C4">
        <w:rPr>
          <w:rFonts w:ascii="PT Serif" w:eastAsia="Times New Roman" w:hAnsi="PT Serif" w:cs="Times New Roman"/>
          <w:color w:val="22272F"/>
          <w:sz w:val="24"/>
          <w:szCs w:val="24"/>
          <w:lang w:eastAsia="ru-RU"/>
        </w:rPr>
        <w:t xml:space="preserve">Предложения принимаются по адресу: </w:t>
      </w:r>
      <w:r w:rsidRPr="00DC37C4">
        <w:rPr>
          <w:rFonts w:ascii="PT Serif" w:eastAsia="Times New Roman" w:hAnsi="PT Serif" w:cs="Times New Roman"/>
          <w:i/>
          <w:iCs/>
          <w:color w:val="22272F"/>
          <w:sz w:val="24"/>
          <w:szCs w:val="24"/>
          <w:u w:val="single"/>
          <w:lang w:eastAsia="ru-RU"/>
        </w:rPr>
        <w:t>гор. Анадырь, ул.Отке, дом 2</w:t>
      </w:r>
      <w:r w:rsidRPr="00DC37C4">
        <w:rPr>
          <w:rFonts w:ascii="PT Serif" w:eastAsia="Times New Roman" w:hAnsi="PT Serif" w:cs="Times New Roman"/>
          <w:color w:val="22272F"/>
          <w:sz w:val="24"/>
          <w:szCs w:val="24"/>
          <w:lang w:eastAsia="ru-RU"/>
        </w:rPr>
        <w:t>,</w:t>
      </w:r>
    </w:p>
    <w:p w14:paraId="2F2D943F" w14:textId="3C5909E1" w:rsidR="00DC37C4" w:rsidRPr="00DC37C4" w:rsidRDefault="00DC37C4" w:rsidP="00DC37C4">
      <w:pPr>
        <w:spacing w:after="0" w:line="240" w:lineRule="auto"/>
        <w:jc w:val="both"/>
        <w:rPr>
          <w:rFonts w:ascii="PT Serif" w:eastAsia="Times New Roman" w:hAnsi="PT Serif" w:cs="Times New Roman"/>
          <w:color w:val="22272F"/>
          <w:sz w:val="24"/>
          <w:szCs w:val="24"/>
          <w:lang w:eastAsia="ru-RU"/>
        </w:rPr>
      </w:pPr>
      <w:r w:rsidRPr="00DC37C4">
        <w:rPr>
          <w:rFonts w:ascii="PT Serif" w:eastAsia="Times New Roman" w:hAnsi="PT Serif" w:cs="Times New Roman"/>
          <w:color w:val="22272F"/>
          <w:sz w:val="24"/>
          <w:szCs w:val="24"/>
          <w:lang w:eastAsia="ru-RU"/>
        </w:rPr>
        <w:t xml:space="preserve">а также по адресу электронной почты: </w:t>
      </w:r>
      <w:bookmarkStart w:id="0" w:name="_Hlk180418874"/>
      <w:r w:rsidRPr="00DC37C4">
        <w:rPr>
          <w:rFonts w:ascii="PT Serif" w:eastAsia="Times New Roman" w:hAnsi="PT Serif" w:cs="Times New Roman"/>
          <w:i/>
          <w:iCs/>
          <w:color w:val="22272F"/>
          <w:sz w:val="24"/>
          <w:szCs w:val="24"/>
          <w:u w:val="single"/>
          <w:lang w:eastAsia="ru-RU"/>
        </w:rPr>
        <w:t>a.skryabikova@invest.chukotka-gov.ru</w:t>
      </w:r>
      <w:bookmarkEnd w:id="0"/>
      <w:r w:rsidRPr="00DC37C4">
        <w:rPr>
          <w:rFonts w:ascii="PT Serif" w:eastAsia="Times New Roman" w:hAnsi="PT Serif" w:cs="Times New Roman"/>
          <w:color w:val="22272F"/>
          <w:sz w:val="24"/>
          <w:szCs w:val="24"/>
          <w:lang w:eastAsia="ru-RU"/>
        </w:rPr>
        <w:t>.</w:t>
      </w:r>
    </w:p>
    <w:p w14:paraId="43B5C8DB" w14:textId="77777777" w:rsidR="006424ED" w:rsidRDefault="006424ED" w:rsidP="00DC37C4">
      <w:pPr>
        <w:spacing w:after="0" w:line="240" w:lineRule="auto"/>
        <w:jc w:val="both"/>
        <w:rPr>
          <w:rFonts w:ascii="PT Serif" w:eastAsia="Times New Roman" w:hAnsi="PT Serif" w:cs="Times New Roman"/>
          <w:color w:val="22272F"/>
          <w:sz w:val="24"/>
          <w:szCs w:val="24"/>
          <w:lang w:eastAsia="ru-RU"/>
        </w:rPr>
      </w:pPr>
    </w:p>
    <w:p w14:paraId="029CF867" w14:textId="5609A14A" w:rsidR="00DC37C4" w:rsidRPr="00DC37C4" w:rsidRDefault="00DC37C4" w:rsidP="00DC37C4">
      <w:pPr>
        <w:spacing w:after="0" w:line="240" w:lineRule="auto"/>
        <w:jc w:val="both"/>
        <w:rPr>
          <w:rFonts w:ascii="PT Serif" w:eastAsia="Times New Roman" w:hAnsi="PT Serif" w:cs="Times New Roman"/>
          <w:color w:val="22272F"/>
          <w:sz w:val="24"/>
          <w:szCs w:val="24"/>
          <w:lang w:eastAsia="ru-RU"/>
        </w:rPr>
      </w:pPr>
      <w:r w:rsidRPr="00DC37C4">
        <w:rPr>
          <w:rFonts w:ascii="PT Serif" w:eastAsia="Times New Roman" w:hAnsi="PT Serif" w:cs="Times New Roman"/>
          <w:color w:val="22272F"/>
          <w:sz w:val="24"/>
          <w:szCs w:val="24"/>
          <w:lang w:eastAsia="ru-RU"/>
        </w:rPr>
        <w:t xml:space="preserve">Сроки приема предложений: </w:t>
      </w:r>
      <w:r w:rsidR="00B92EEC" w:rsidRPr="00B92EEC">
        <w:rPr>
          <w:rFonts w:ascii="PT Serif" w:eastAsia="Times New Roman" w:hAnsi="PT Serif" w:cs="Times New Roman"/>
          <w:i/>
          <w:iCs/>
          <w:color w:val="22272F"/>
          <w:sz w:val="24"/>
          <w:szCs w:val="24"/>
          <w:u w:val="single"/>
          <w:lang w:eastAsia="ru-RU"/>
        </w:rPr>
        <w:t xml:space="preserve">до </w:t>
      </w:r>
      <w:r w:rsidR="006F6CC0">
        <w:rPr>
          <w:rFonts w:ascii="PT Serif" w:eastAsia="Times New Roman" w:hAnsi="PT Serif" w:cs="Times New Roman"/>
          <w:i/>
          <w:iCs/>
          <w:color w:val="22272F"/>
          <w:sz w:val="24"/>
          <w:szCs w:val="24"/>
          <w:u w:val="single"/>
          <w:lang w:eastAsia="ru-RU"/>
        </w:rPr>
        <w:t>04.0</w:t>
      </w:r>
      <w:r w:rsidR="00140132">
        <w:rPr>
          <w:rFonts w:ascii="PT Serif" w:eastAsia="Times New Roman" w:hAnsi="PT Serif" w:cs="Times New Roman"/>
          <w:i/>
          <w:iCs/>
          <w:color w:val="22272F"/>
          <w:sz w:val="24"/>
          <w:szCs w:val="24"/>
          <w:u w:val="single"/>
          <w:lang w:eastAsia="ru-RU"/>
        </w:rPr>
        <w:t>3</w:t>
      </w:r>
      <w:r w:rsidR="006F6CC0">
        <w:rPr>
          <w:rFonts w:ascii="PT Serif" w:eastAsia="Times New Roman" w:hAnsi="PT Serif" w:cs="Times New Roman"/>
          <w:i/>
          <w:iCs/>
          <w:color w:val="22272F"/>
          <w:sz w:val="24"/>
          <w:szCs w:val="24"/>
          <w:u w:val="single"/>
          <w:lang w:eastAsia="ru-RU"/>
        </w:rPr>
        <w:t>.2025</w:t>
      </w:r>
      <w:r w:rsidRPr="00DC37C4">
        <w:rPr>
          <w:rFonts w:ascii="PT Serif" w:eastAsia="Times New Roman" w:hAnsi="PT Serif" w:cs="Times New Roman"/>
          <w:color w:val="22272F"/>
          <w:sz w:val="24"/>
          <w:szCs w:val="24"/>
          <w:lang w:eastAsia="ru-RU"/>
        </w:rPr>
        <w:t>.</w:t>
      </w:r>
    </w:p>
    <w:p w14:paraId="5A152F1A" w14:textId="77777777" w:rsidR="006424ED" w:rsidRDefault="006424ED" w:rsidP="00DC37C4">
      <w:pPr>
        <w:spacing w:after="0" w:line="240" w:lineRule="auto"/>
        <w:jc w:val="both"/>
        <w:rPr>
          <w:rFonts w:ascii="PT Serif" w:eastAsia="Times New Roman" w:hAnsi="PT Serif" w:cs="Times New Roman"/>
          <w:color w:val="22272F"/>
          <w:sz w:val="24"/>
          <w:szCs w:val="24"/>
          <w:lang w:eastAsia="ru-RU"/>
        </w:rPr>
      </w:pPr>
    </w:p>
    <w:p w14:paraId="5AF22DC8" w14:textId="00602E60" w:rsidR="00DC37C4" w:rsidRPr="00DC37C4" w:rsidRDefault="00DC37C4" w:rsidP="00DC37C4">
      <w:pPr>
        <w:spacing w:after="0" w:line="240" w:lineRule="auto"/>
        <w:jc w:val="both"/>
        <w:rPr>
          <w:rFonts w:ascii="PT Serif" w:eastAsia="Times New Roman" w:hAnsi="PT Serif" w:cs="Times New Roman"/>
          <w:color w:val="22272F"/>
          <w:sz w:val="24"/>
          <w:szCs w:val="24"/>
          <w:lang w:eastAsia="ru-RU"/>
        </w:rPr>
      </w:pPr>
      <w:r w:rsidRPr="00DC37C4">
        <w:rPr>
          <w:rFonts w:ascii="PT Serif" w:eastAsia="Times New Roman" w:hAnsi="PT Serif" w:cs="Times New Roman"/>
          <w:color w:val="22272F"/>
          <w:sz w:val="24"/>
          <w:szCs w:val="24"/>
          <w:lang w:eastAsia="ru-RU"/>
        </w:rPr>
        <w:t xml:space="preserve">Все поступившие предложения будут рассмотрены. Сводка предложений будет размещена на сайте </w:t>
      </w:r>
      <w:r w:rsidR="00316E5E" w:rsidRPr="00316E5E">
        <w:rPr>
          <w:rFonts w:ascii="PT Serif" w:eastAsia="Times New Roman" w:hAnsi="PT Serif" w:cs="Times New Roman"/>
          <w:i/>
          <w:iCs/>
          <w:color w:val="22272F"/>
          <w:sz w:val="24"/>
          <w:szCs w:val="24"/>
          <w:u w:val="single"/>
          <w:lang w:val="en-US" w:eastAsia="ru-RU"/>
        </w:rPr>
        <w:t>www</w:t>
      </w:r>
      <w:r w:rsidR="00316E5E" w:rsidRPr="00316E5E">
        <w:rPr>
          <w:rFonts w:ascii="PT Serif" w:eastAsia="Times New Roman" w:hAnsi="PT Serif" w:cs="Times New Roman"/>
          <w:i/>
          <w:iCs/>
          <w:color w:val="22272F"/>
          <w:sz w:val="24"/>
          <w:szCs w:val="24"/>
          <w:u w:val="single"/>
          <w:lang w:eastAsia="ru-RU"/>
        </w:rPr>
        <w:t>.</w:t>
      </w:r>
      <w:r w:rsidR="00D01705" w:rsidRPr="00316E5E">
        <w:rPr>
          <w:rFonts w:ascii="PT Serif" w:eastAsia="Times New Roman" w:hAnsi="PT Serif" w:cs="Times New Roman"/>
          <w:i/>
          <w:iCs/>
          <w:color w:val="22272F"/>
          <w:sz w:val="24"/>
          <w:szCs w:val="24"/>
          <w:u w:val="single"/>
          <w:lang w:eastAsia="ru-RU"/>
        </w:rPr>
        <w:t>dep</w:t>
      </w:r>
      <w:r w:rsidR="00D01705" w:rsidRPr="00D01705">
        <w:rPr>
          <w:rFonts w:ascii="PT Serif" w:eastAsia="Times New Roman" w:hAnsi="PT Serif" w:cs="Times New Roman"/>
          <w:i/>
          <w:iCs/>
          <w:color w:val="22272F"/>
          <w:sz w:val="24"/>
          <w:szCs w:val="24"/>
          <w:u w:val="single"/>
          <w:lang w:eastAsia="ru-RU"/>
        </w:rPr>
        <w:t>.invest-chukotka.ru/orv</w:t>
      </w:r>
      <w:r w:rsidRPr="00DC37C4">
        <w:rPr>
          <w:rFonts w:ascii="PT Serif" w:eastAsia="Times New Roman" w:hAnsi="PT Serif" w:cs="Times New Roman"/>
          <w:color w:val="22272F"/>
          <w:sz w:val="24"/>
          <w:szCs w:val="24"/>
          <w:lang w:eastAsia="ru-RU"/>
        </w:rPr>
        <w:t xml:space="preserve"> не позднее </w:t>
      </w:r>
      <w:r w:rsidR="006F6CC0">
        <w:rPr>
          <w:rFonts w:ascii="PT Serif" w:eastAsia="Times New Roman" w:hAnsi="PT Serif" w:cs="Times New Roman"/>
          <w:i/>
          <w:iCs/>
          <w:color w:val="22272F"/>
          <w:sz w:val="24"/>
          <w:szCs w:val="24"/>
          <w:u w:val="single"/>
          <w:lang w:eastAsia="ru-RU"/>
        </w:rPr>
        <w:t>10.03.2025</w:t>
      </w:r>
      <w:r w:rsidRPr="00DC37C4">
        <w:rPr>
          <w:rFonts w:ascii="PT Serif" w:eastAsia="Times New Roman" w:hAnsi="PT Serif" w:cs="Times New Roman"/>
          <w:color w:val="22272F"/>
          <w:sz w:val="24"/>
          <w:szCs w:val="24"/>
          <w:lang w:eastAsia="ru-RU"/>
        </w:rPr>
        <w:t>.</w:t>
      </w:r>
    </w:p>
    <w:p w14:paraId="4384F6BB" w14:textId="77777777" w:rsidR="006424ED" w:rsidRDefault="006424ED" w:rsidP="00DC37C4">
      <w:pPr>
        <w:spacing w:after="0" w:line="240" w:lineRule="auto"/>
        <w:jc w:val="both"/>
        <w:rPr>
          <w:rFonts w:ascii="PT Serif" w:eastAsia="Times New Roman" w:hAnsi="PT Serif" w:cs="Times New Roman"/>
          <w:color w:val="22272F"/>
          <w:sz w:val="24"/>
          <w:szCs w:val="24"/>
          <w:lang w:eastAsia="ru-RU"/>
        </w:rPr>
      </w:pPr>
    </w:p>
    <w:p w14:paraId="1B388FD0" w14:textId="4CD286AA" w:rsidR="00DC37C4" w:rsidRPr="00DC37C4" w:rsidRDefault="00DC37C4" w:rsidP="00DC37C4">
      <w:pPr>
        <w:spacing w:after="0" w:line="240" w:lineRule="auto"/>
        <w:jc w:val="both"/>
        <w:rPr>
          <w:rFonts w:ascii="PT Serif" w:eastAsia="Times New Roman" w:hAnsi="PT Serif" w:cs="Times New Roman"/>
          <w:color w:val="22272F"/>
          <w:sz w:val="24"/>
          <w:szCs w:val="24"/>
          <w:lang w:eastAsia="ru-RU"/>
        </w:rPr>
      </w:pPr>
      <w:r w:rsidRPr="00DC37C4">
        <w:rPr>
          <w:rFonts w:ascii="PT Serif" w:eastAsia="Times New Roman" w:hAnsi="PT Serif" w:cs="Times New Roman"/>
          <w:color w:val="22272F"/>
          <w:sz w:val="24"/>
          <w:szCs w:val="24"/>
          <w:lang w:eastAsia="ru-RU"/>
        </w:rPr>
        <w:t>1. Описание проблемы, на решение которой направлено предлагаемое правовое регулирование:</w:t>
      </w:r>
    </w:p>
    <w:p w14:paraId="63F1EEE2" w14:textId="710AC0DF" w:rsidR="00DC37C4" w:rsidRPr="00D01705" w:rsidRDefault="00D01705" w:rsidP="00DC37C4">
      <w:pPr>
        <w:spacing w:after="0" w:line="240" w:lineRule="auto"/>
        <w:jc w:val="both"/>
        <w:rPr>
          <w:rFonts w:ascii="PT Serif" w:eastAsia="Times New Roman" w:hAnsi="PT Serif" w:cs="Times New Roman"/>
          <w:i/>
          <w:iCs/>
          <w:color w:val="22272F"/>
          <w:sz w:val="24"/>
          <w:szCs w:val="24"/>
          <w:u w:val="single"/>
          <w:lang w:eastAsia="ru-RU"/>
        </w:rPr>
      </w:pPr>
      <w:r w:rsidRPr="00D01705">
        <w:rPr>
          <w:rFonts w:ascii="PT Serif" w:eastAsia="Times New Roman" w:hAnsi="PT Serif" w:cs="Times New Roman"/>
          <w:i/>
          <w:iCs/>
          <w:color w:val="22272F"/>
          <w:sz w:val="24"/>
          <w:szCs w:val="24"/>
          <w:u w:val="single"/>
          <w:lang w:eastAsia="ru-RU"/>
        </w:rPr>
        <w:t>Рост числа субъектов малого предпринимательства, реализующих новые бизнес-проекты.</w:t>
      </w:r>
    </w:p>
    <w:p w14:paraId="1465793C" w14:textId="77777777" w:rsidR="00AC31B3" w:rsidRDefault="00AC31B3" w:rsidP="00DC37C4">
      <w:pPr>
        <w:spacing w:after="0" w:line="240" w:lineRule="auto"/>
        <w:jc w:val="both"/>
        <w:rPr>
          <w:rFonts w:ascii="PT Serif" w:eastAsia="Times New Roman" w:hAnsi="PT Serif" w:cs="Times New Roman"/>
          <w:color w:val="22272F"/>
          <w:sz w:val="24"/>
          <w:szCs w:val="24"/>
          <w:lang w:eastAsia="ru-RU"/>
        </w:rPr>
      </w:pPr>
    </w:p>
    <w:p w14:paraId="53664983" w14:textId="11B146C0" w:rsidR="00DC37C4" w:rsidRPr="00DC37C4" w:rsidRDefault="00DC37C4" w:rsidP="00DC37C4">
      <w:pPr>
        <w:spacing w:after="0" w:line="240" w:lineRule="auto"/>
        <w:jc w:val="both"/>
        <w:rPr>
          <w:rFonts w:ascii="PT Serif" w:eastAsia="Times New Roman" w:hAnsi="PT Serif" w:cs="Times New Roman"/>
          <w:i/>
          <w:iCs/>
          <w:color w:val="22272F"/>
          <w:sz w:val="24"/>
          <w:szCs w:val="24"/>
          <w:u w:val="single"/>
          <w:lang w:eastAsia="ru-RU"/>
        </w:rPr>
      </w:pPr>
      <w:r w:rsidRPr="00DC37C4">
        <w:rPr>
          <w:rFonts w:ascii="PT Serif" w:eastAsia="Times New Roman" w:hAnsi="PT Serif" w:cs="Times New Roman"/>
          <w:color w:val="22272F"/>
          <w:sz w:val="24"/>
          <w:szCs w:val="24"/>
          <w:lang w:eastAsia="ru-RU"/>
        </w:rPr>
        <w:t>2. Цели предлагаемого правового регулирования:</w:t>
      </w:r>
      <w:r w:rsidR="00AC31B3">
        <w:rPr>
          <w:rFonts w:ascii="PT Serif" w:eastAsia="Times New Roman" w:hAnsi="PT Serif" w:cs="Times New Roman"/>
          <w:color w:val="22272F"/>
          <w:sz w:val="24"/>
          <w:szCs w:val="24"/>
          <w:lang w:eastAsia="ru-RU"/>
        </w:rPr>
        <w:t xml:space="preserve"> </w:t>
      </w:r>
      <w:r w:rsidR="00AC31B3" w:rsidRPr="00AC31B3">
        <w:rPr>
          <w:rFonts w:ascii="PT Serif" w:eastAsia="Times New Roman" w:hAnsi="PT Serif" w:cs="Times New Roman"/>
          <w:i/>
          <w:iCs/>
          <w:color w:val="22272F"/>
          <w:sz w:val="24"/>
          <w:szCs w:val="24"/>
          <w:u w:val="single"/>
          <w:lang w:eastAsia="ru-RU"/>
        </w:rPr>
        <w:t xml:space="preserve">приведение в соответствии с требованиями федерального законодательства и </w:t>
      </w:r>
      <w:r w:rsidR="00AC31B3">
        <w:rPr>
          <w:rFonts w:ascii="PT Serif" w:eastAsia="Times New Roman" w:hAnsi="PT Serif" w:cs="Times New Roman"/>
          <w:i/>
          <w:iCs/>
          <w:color w:val="22272F"/>
          <w:sz w:val="24"/>
          <w:szCs w:val="24"/>
          <w:u w:val="single"/>
          <w:lang w:eastAsia="ru-RU"/>
        </w:rPr>
        <w:t xml:space="preserve">повышение эффективности предоставления мер поддержки субъектам малого предпринимательства </w:t>
      </w:r>
    </w:p>
    <w:p w14:paraId="5DDB2D23" w14:textId="77777777" w:rsidR="00AC31B3" w:rsidRDefault="00AC31B3" w:rsidP="00DC37C4">
      <w:pPr>
        <w:spacing w:after="0" w:line="240" w:lineRule="auto"/>
        <w:jc w:val="both"/>
        <w:rPr>
          <w:rFonts w:ascii="PT Serif" w:eastAsia="Times New Roman" w:hAnsi="PT Serif" w:cs="Times New Roman"/>
          <w:color w:val="22272F"/>
          <w:sz w:val="24"/>
          <w:szCs w:val="24"/>
          <w:lang w:eastAsia="ru-RU"/>
        </w:rPr>
      </w:pPr>
    </w:p>
    <w:p w14:paraId="4200C3DC" w14:textId="13E89CFC" w:rsidR="00DC37C4" w:rsidRPr="00DC37C4" w:rsidRDefault="00DC37C4" w:rsidP="00DC37C4">
      <w:pPr>
        <w:spacing w:after="0" w:line="240" w:lineRule="auto"/>
        <w:jc w:val="both"/>
        <w:rPr>
          <w:rFonts w:ascii="PT Serif" w:eastAsia="Times New Roman" w:hAnsi="PT Serif" w:cs="Times New Roman"/>
          <w:color w:val="22272F"/>
          <w:sz w:val="24"/>
          <w:szCs w:val="24"/>
          <w:lang w:eastAsia="ru-RU"/>
        </w:rPr>
      </w:pPr>
      <w:r w:rsidRPr="00DC37C4">
        <w:rPr>
          <w:rFonts w:ascii="PT Serif" w:eastAsia="Times New Roman" w:hAnsi="PT Serif" w:cs="Times New Roman"/>
          <w:color w:val="22272F"/>
          <w:sz w:val="24"/>
          <w:szCs w:val="24"/>
          <w:lang w:eastAsia="ru-RU"/>
        </w:rPr>
        <w:t>3. Ожидаемый результат предлагаемого правового регулирования:</w:t>
      </w:r>
    </w:p>
    <w:p w14:paraId="29115F3E" w14:textId="0E9C1FBA" w:rsidR="00DC37C4" w:rsidRPr="000349E9" w:rsidRDefault="000349E9" w:rsidP="00DC37C4">
      <w:pPr>
        <w:spacing w:after="0" w:line="240" w:lineRule="auto"/>
        <w:jc w:val="both"/>
        <w:rPr>
          <w:rFonts w:ascii="PT Serif" w:eastAsia="Times New Roman" w:hAnsi="PT Serif" w:cs="Times New Roman"/>
          <w:i/>
          <w:iCs/>
          <w:color w:val="22272F"/>
          <w:sz w:val="24"/>
          <w:szCs w:val="24"/>
          <w:u w:val="single"/>
          <w:lang w:eastAsia="ru-RU"/>
        </w:rPr>
      </w:pPr>
      <w:r w:rsidRPr="000349E9">
        <w:rPr>
          <w:rFonts w:ascii="PT Serif" w:eastAsia="Times New Roman" w:hAnsi="PT Serif" w:cs="Times New Roman"/>
          <w:i/>
          <w:iCs/>
          <w:color w:val="22272F"/>
          <w:sz w:val="24"/>
          <w:szCs w:val="24"/>
          <w:u w:val="single"/>
          <w:lang w:eastAsia="ru-RU"/>
        </w:rPr>
        <w:t xml:space="preserve">Получение большего бюджетного эффекта от оказываемой финансовой поддержки </w:t>
      </w:r>
    </w:p>
    <w:p w14:paraId="35302CB1" w14:textId="77777777" w:rsidR="00AC31B3" w:rsidRDefault="00AC31B3" w:rsidP="00DC37C4">
      <w:pPr>
        <w:spacing w:after="0" w:line="240" w:lineRule="auto"/>
        <w:jc w:val="both"/>
        <w:rPr>
          <w:rFonts w:ascii="PT Serif" w:eastAsia="Times New Roman" w:hAnsi="PT Serif" w:cs="Times New Roman"/>
          <w:color w:val="22272F"/>
          <w:sz w:val="24"/>
          <w:szCs w:val="24"/>
          <w:lang w:eastAsia="ru-RU"/>
        </w:rPr>
      </w:pPr>
    </w:p>
    <w:p w14:paraId="6410C432" w14:textId="77777777" w:rsidR="00B82110" w:rsidRDefault="00DC37C4" w:rsidP="00DC37C4">
      <w:pPr>
        <w:spacing w:after="0" w:line="240" w:lineRule="auto"/>
        <w:jc w:val="both"/>
        <w:rPr>
          <w:rFonts w:ascii="PT Serif" w:eastAsia="Times New Roman" w:hAnsi="PT Serif" w:cs="Times New Roman"/>
          <w:color w:val="22272F"/>
          <w:sz w:val="24"/>
          <w:szCs w:val="24"/>
          <w:lang w:eastAsia="ru-RU"/>
        </w:rPr>
      </w:pPr>
      <w:r w:rsidRPr="00DC37C4">
        <w:rPr>
          <w:rFonts w:ascii="PT Serif" w:eastAsia="Times New Roman" w:hAnsi="PT Serif" w:cs="Times New Roman"/>
          <w:color w:val="22272F"/>
          <w:sz w:val="24"/>
          <w:szCs w:val="24"/>
          <w:lang w:eastAsia="ru-RU"/>
        </w:rPr>
        <w:t>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области:</w:t>
      </w:r>
      <w:r w:rsidR="00AC31B3">
        <w:rPr>
          <w:rFonts w:ascii="PT Serif" w:eastAsia="Times New Roman" w:hAnsi="PT Serif" w:cs="Times New Roman"/>
          <w:color w:val="22272F"/>
          <w:sz w:val="24"/>
          <w:szCs w:val="24"/>
          <w:lang w:eastAsia="ru-RU"/>
        </w:rPr>
        <w:t xml:space="preserve"> </w:t>
      </w:r>
    </w:p>
    <w:p w14:paraId="1F8524A8" w14:textId="2ED68822" w:rsidR="00EE7034" w:rsidRDefault="00EE7034" w:rsidP="00DC37C4">
      <w:pPr>
        <w:spacing w:after="0" w:line="240" w:lineRule="auto"/>
        <w:jc w:val="both"/>
        <w:rPr>
          <w:rFonts w:ascii="PT Serif" w:eastAsia="Times New Roman" w:hAnsi="PT Serif" w:cs="Times New Roman"/>
          <w:i/>
          <w:iCs/>
          <w:color w:val="22272F"/>
          <w:sz w:val="24"/>
          <w:szCs w:val="24"/>
          <w:u w:val="single"/>
          <w:lang w:eastAsia="ru-RU"/>
        </w:rPr>
      </w:pPr>
      <w:r w:rsidRPr="00EE7034">
        <w:rPr>
          <w:rFonts w:ascii="PT Serif" w:eastAsia="Times New Roman" w:hAnsi="PT Serif" w:cs="Times New Roman"/>
          <w:i/>
          <w:iCs/>
          <w:color w:val="22272F"/>
          <w:sz w:val="24"/>
          <w:szCs w:val="24"/>
          <w:u w:val="single"/>
          <w:lang w:eastAsia="ru-RU"/>
        </w:rPr>
        <w:t>пункт 5.2 протокола № 4 заседания Правительства Чукотского автономного округа от 29 января 2025 года</w:t>
      </w:r>
      <w:r>
        <w:rPr>
          <w:rFonts w:ascii="PT Serif" w:eastAsia="Times New Roman" w:hAnsi="PT Serif" w:cs="Times New Roman"/>
          <w:i/>
          <w:iCs/>
          <w:color w:val="22272F"/>
          <w:sz w:val="24"/>
          <w:szCs w:val="24"/>
          <w:u w:val="single"/>
          <w:lang w:eastAsia="ru-RU"/>
        </w:rPr>
        <w:t xml:space="preserve"> о разработке </w:t>
      </w:r>
      <w:r w:rsidRPr="00EE7034">
        <w:rPr>
          <w:rFonts w:ascii="PT Serif" w:eastAsia="Times New Roman" w:hAnsi="PT Serif" w:cs="Times New Roman"/>
          <w:i/>
          <w:iCs/>
          <w:color w:val="22272F"/>
          <w:sz w:val="24"/>
          <w:szCs w:val="24"/>
          <w:u w:val="single"/>
          <w:lang w:eastAsia="ru-RU"/>
        </w:rPr>
        <w:t>дополнительны</w:t>
      </w:r>
      <w:r>
        <w:rPr>
          <w:rFonts w:ascii="PT Serif" w:eastAsia="Times New Roman" w:hAnsi="PT Serif" w:cs="Times New Roman"/>
          <w:i/>
          <w:iCs/>
          <w:color w:val="22272F"/>
          <w:sz w:val="24"/>
          <w:szCs w:val="24"/>
          <w:u w:val="single"/>
          <w:lang w:eastAsia="ru-RU"/>
        </w:rPr>
        <w:t>х</w:t>
      </w:r>
      <w:r w:rsidRPr="00EE7034">
        <w:rPr>
          <w:rFonts w:ascii="PT Serif" w:eastAsia="Times New Roman" w:hAnsi="PT Serif" w:cs="Times New Roman"/>
          <w:i/>
          <w:iCs/>
          <w:color w:val="22272F"/>
          <w:sz w:val="24"/>
          <w:szCs w:val="24"/>
          <w:u w:val="single"/>
          <w:lang w:eastAsia="ru-RU"/>
        </w:rPr>
        <w:t xml:space="preserve"> мер поддержки участников специальной военной операции и членов их семей на территории Чукотского автономного округа</w:t>
      </w:r>
      <w:r>
        <w:rPr>
          <w:rFonts w:ascii="PT Serif" w:eastAsia="Times New Roman" w:hAnsi="PT Serif" w:cs="Times New Roman"/>
          <w:i/>
          <w:iCs/>
          <w:color w:val="22272F"/>
          <w:sz w:val="24"/>
          <w:szCs w:val="24"/>
          <w:u w:val="single"/>
          <w:lang w:eastAsia="ru-RU"/>
        </w:rPr>
        <w:t>.</w:t>
      </w:r>
    </w:p>
    <w:p w14:paraId="7FF7BD1C" w14:textId="77777777" w:rsidR="00EE7034" w:rsidRDefault="00EE7034" w:rsidP="00DC37C4">
      <w:pPr>
        <w:spacing w:after="0" w:line="240" w:lineRule="auto"/>
        <w:jc w:val="both"/>
        <w:rPr>
          <w:rFonts w:ascii="PT Serif" w:eastAsia="Times New Roman" w:hAnsi="PT Serif" w:cs="Times New Roman"/>
          <w:i/>
          <w:iCs/>
          <w:color w:val="22272F"/>
          <w:sz w:val="24"/>
          <w:szCs w:val="24"/>
          <w:u w:val="single"/>
          <w:lang w:eastAsia="ru-RU"/>
        </w:rPr>
      </w:pPr>
    </w:p>
    <w:p w14:paraId="5E408150" w14:textId="77777777" w:rsidR="00EE7034" w:rsidRDefault="00EE7034" w:rsidP="00DC37C4">
      <w:pPr>
        <w:spacing w:after="0" w:line="240" w:lineRule="auto"/>
        <w:jc w:val="both"/>
        <w:rPr>
          <w:rFonts w:ascii="PT Serif" w:eastAsia="Times New Roman" w:hAnsi="PT Serif" w:cs="Times New Roman"/>
          <w:color w:val="22272F"/>
          <w:sz w:val="24"/>
          <w:szCs w:val="24"/>
          <w:lang w:eastAsia="ru-RU"/>
        </w:rPr>
      </w:pPr>
    </w:p>
    <w:p w14:paraId="45645697" w14:textId="096BEDFC" w:rsidR="00DC37C4" w:rsidRPr="00DC37C4" w:rsidRDefault="00DC37C4" w:rsidP="00DC37C4">
      <w:pPr>
        <w:spacing w:after="0" w:line="240" w:lineRule="auto"/>
        <w:jc w:val="both"/>
        <w:rPr>
          <w:rFonts w:ascii="PT Serif" w:eastAsia="Times New Roman" w:hAnsi="PT Serif" w:cs="Times New Roman"/>
          <w:i/>
          <w:iCs/>
          <w:color w:val="22272F"/>
          <w:sz w:val="24"/>
          <w:szCs w:val="24"/>
          <w:u w:val="single"/>
          <w:lang w:eastAsia="ru-RU"/>
        </w:rPr>
      </w:pPr>
      <w:r w:rsidRPr="00DC37C4">
        <w:rPr>
          <w:rFonts w:ascii="PT Serif" w:eastAsia="Times New Roman" w:hAnsi="PT Serif" w:cs="Times New Roman"/>
          <w:color w:val="22272F"/>
          <w:sz w:val="24"/>
          <w:szCs w:val="24"/>
          <w:lang w:eastAsia="ru-RU"/>
        </w:rPr>
        <w:t>5. Круг лиц, на которых будет распространено действие нормативного правового акта:</w:t>
      </w:r>
      <w:r w:rsidR="00157F09">
        <w:rPr>
          <w:rFonts w:ascii="PT Serif" w:eastAsia="Times New Roman" w:hAnsi="PT Serif" w:cs="Times New Roman"/>
          <w:color w:val="22272F"/>
          <w:sz w:val="24"/>
          <w:szCs w:val="24"/>
          <w:lang w:eastAsia="ru-RU"/>
        </w:rPr>
        <w:t xml:space="preserve"> </w:t>
      </w:r>
      <w:r w:rsidR="00157F09" w:rsidRPr="00157F09">
        <w:rPr>
          <w:rFonts w:ascii="PT Serif" w:eastAsia="Times New Roman" w:hAnsi="PT Serif" w:cs="Times New Roman"/>
          <w:i/>
          <w:iCs/>
          <w:color w:val="22272F"/>
          <w:sz w:val="24"/>
          <w:szCs w:val="24"/>
          <w:u w:val="single"/>
          <w:lang w:eastAsia="ru-RU"/>
        </w:rPr>
        <w:t>субъекты малого предпринимательства</w:t>
      </w:r>
      <w:r w:rsidRPr="00DC37C4">
        <w:rPr>
          <w:rFonts w:ascii="PT Serif" w:eastAsia="Times New Roman" w:hAnsi="PT Serif" w:cs="Times New Roman"/>
          <w:i/>
          <w:iCs/>
          <w:color w:val="22272F"/>
          <w:sz w:val="24"/>
          <w:szCs w:val="24"/>
          <w:u w:val="single"/>
          <w:lang w:eastAsia="ru-RU"/>
        </w:rPr>
        <w:t>.</w:t>
      </w:r>
    </w:p>
    <w:p w14:paraId="784A9E9C" w14:textId="77777777" w:rsidR="00AC31B3" w:rsidRDefault="00AC31B3" w:rsidP="00DC37C4">
      <w:pPr>
        <w:spacing w:after="0" w:line="240" w:lineRule="auto"/>
        <w:jc w:val="both"/>
        <w:rPr>
          <w:rFonts w:ascii="PT Serif" w:eastAsia="Times New Roman" w:hAnsi="PT Serif" w:cs="Times New Roman"/>
          <w:color w:val="22272F"/>
          <w:sz w:val="24"/>
          <w:szCs w:val="24"/>
          <w:lang w:eastAsia="ru-RU"/>
        </w:rPr>
      </w:pPr>
    </w:p>
    <w:p w14:paraId="770FD7F1" w14:textId="796D0BA0" w:rsidR="00DC37C4" w:rsidRPr="00DC37C4" w:rsidRDefault="00DC37C4" w:rsidP="00DC37C4">
      <w:pPr>
        <w:spacing w:after="0" w:line="240" w:lineRule="auto"/>
        <w:jc w:val="both"/>
        <w:rPr>
          <w:rFonts w:ascii="PT Serif" w:eastAsia="Times New Roman" w:hAnsi="PT Serif" w:cs="Times New Roman"/>
          <w:i/>
          <w:iCs/>
          <w:color w:val="22272F"/>
          <w:sz w:val="24"/>
          <w:szCs w:val="24"/>
          <w:u w:val="single"/>
          <w:lang w:eastAsia="ru-RU"/>
        </w:rPr>
      </w:pPr>
      <w:r w:rsidRPr="00DC37C4">
        <w:rPr>
          <w:rFonts w:ascii="PT Serif" w:eastAsia="Times New Roman" w:hAnsi="PT Serif" w:cs="Times New Roman"/>
          <w:color w:val="22272F"/>
          <w:sz w:val="24"/>
          <w:szCs w:val="24"/>
          <w:lang w:eastAsia="ru-RU"/>
        </w:rPr>
        <w:lastRenderedPageBreak/>
        <w:t>6. Планируемый срок вступления в силу предлагаемого правового регулирования:</w:t>
      </w:r>
      <w:r w:rsidR="00E1471F">
        <w:rPr>
          <w:rFonts w:ascii="PT Serif" w:eastAsia="Times New Roman" w:hAnsi="PT Serif" w:cs="Times New Roman"/>
          <w:color w:val="22272F"/>
          <w:sz w:val="24"/>
          <w:szCs w:val="24"/>
          <w:lang w:eastAsia="ru-RU"/>
        </w:rPr>
        <w:t xml:space="preserve"> </w:t>
      </w:r>
      <w:r w:rsidR="004E2961" w:rsidRPr="004E2961">
        <w:rPr>
          <w:rFonts w:ascii="PT Serif" w:eastAsia="Times New Roman" w:hAnsi="PT Serif" w:cs="Times New Roman"/>
          <w:i/>
          <w:iCs/>
          <w:color w:val="22272F"/>
          <w:sz w:val="24"/>
          <w:szCs w:val="24"/>
          <w:u w:val="single"/>
          <w:lang w:eastAsia="ru-RU"/>
        </w:rPr>
        <w:t>с даты утверждения</w:t>
      </w:r>
      <w:r w:rsidR="00E1471F" w:rsidRPr="00E1471F">
        <w:rPr>
          <w:rFonts w:ascii="PT Serif" w:eastAsia="Times New Roman" w:hAnsi="PT Serif" w:cs="Times New Roman"/>
          <w:i/>
          <w:iCs/>
          <w:color w:val="22272F"/>
          <w:sz w:val="24"/>
          <w:szCs w:val="24"/>
          <w:u w:val="single"/>
          <w:lang w:eastAsia="ru-RU"/>
        </w:rPr>
        <w:t>.</w:t>
      </w:r>
    </w:p>
    <w:p w14:paraId="464C2EDE" w14:textId="77777777" w:rsidR="00AC31B3" w:rsidRDefault="00AC31B3" w:rsidP="00DC37C4">
      <w:pPr>
        <w:spacing w:after="0" w:line="240" w:lineRule="auto"/>
        <w:jc w:val="both"/>
        <w:rPr>
          <w:rFonts w:ascii="PT Serif" w:eastAsia="Times New Roman" w:hAnsi="PT Serif" w:cs="Times New Roman"/>
          <w:color w:val="22272F"/>
          <w:sz w:val="24"/>
          <w:szCs w:val="24"/>
          <w:lang w:eastAsia="ru-RU"/>
        </w:rPr>
      </w:pPr>
    </w:p>
    <w:p w14:paraId="35DC2EF0" w14:textId="007BB775" w:rsidR="00DC37C4" w:rsidRPr="00DC37C4" w:rsidRDefault="00DC37C4" w:rsidP="00DC37C4">
      <w:pPr>
        <w:spacing w:after="0" w:line="240" w:lineRule="auto"/>
        <w:jc w:val="both"/>
        <w:rPr>
          <w:rFonts w:ascii="PT Serif" w:eastAsia="Times New Roman" w:hAnsi="PT Serif" w:cs="Times New Roman"/>
          <w:color w:val="22272F"/>
          <w:sz w:val="24"/>
          <w:szCs w:val="24"/>
          <w:lang w:eastAsia="ru-RU"/>
        </w:rPr>
      </w:pPr>
      <w:r w:rsidRPr="00DC37C4">
        <w:rPr>
          <w:rFonts w:ascii="PT Serif" w:eastAsia="Times New Roman" w:hAnsi="PT Serif" w:cs="Times New Roman"/>
          <w:color w:val="22272F"/>
          <w:sz w:val="24"/>
          <w:szCs w:val="24"/>
          <w:lang w:eastAsia="ru-RU"/>
        </w:rPr>
        <w:t>7. Необходимость установления переходного периода:</w:t>
      </w:r>
      <w:r w:rsidR="00E1471F">
        <w:rPr>
          <w:rFonts w:ascii="PT Serif" w:eastAsia="Times New Roman" w:hAnsi="PT Serif" w:cs="Times New Roman"/>
          <w:color w:val="22272F"/>
          <w:sz w:val="24"/>
          <w:szCs w:val="24"/>
          <w:lang w:eastAsia="ru-RU"/>
        </w:rPr>
        <w:t xml:space="preserve"> </w:t>
      </w:r>
      <w:r w:rsidR="00E1471F" w:rsidRPr="00E1471F">
        <w:rPr>
          <w:rFonts w:ascii="PT Serif" w:eastAsia="Times New Roman" w:hAnsi="PT Serif" w:cs="Times New Roman"/>
          <w:i/>
          <w:iCs/>
          <w:color w:val="22272F"/>
          <w:sz w:val="24"/>
          <w:szCs w:val="24"/>
          <w:u w:val="single"/>
          <w:lang w:eastAsia="ru-RU"/>
        </w:rPr>
        <w:t>отсутствует</w:t>
      </w:r>
      <w:r w:rsidRPr="00DC37C4">
        <w:rPr>
          <w:rFonts w:ascii="PT Serif" w:eastAsia="Times New Roman" w:hAnsi="PT Serif" w:cs="Times New Roman"/>
          <w:color w:val="22272F"/>
          <w:sz w:val="24"/>
          <w:szCs w:val="24"/>
          <w:lang w:eastAsia="ru-RU"/>
        </w:rPr>
        <w:t>.</w:t>
      </w:r>
    </w:p>
    <w:p w14:paraId="23C539E0" w14:textId="77777777" w:rsidR="00AE03F7" w:rsidRDefault="00AE03F7" w:rsidP="00DC37C4">
      <w:pPr>
        <w:spacing w:after="0" w:line="240" w:lineRule="auto"/>
        <w:jc w:val="both"/>
        <w:rPr>
          <w:rFonts w:ascii="PT Serif" w:eastAsia="Times New Roman" w:hAnsi="PT Serif" w:cs="Times New Roman"/>
          <w:color w:val="22272F"/>
          <w:sz w:val="24"/>
          <w:szCs w:val="24"/>
          <w:lang w:eastAsia="ru-RU"/>
        </w:rPr>
      </w:pPr>
    </w:p>
    <w:p w14:paraId="5B0186BA" w14:textId="529A2673" w:rsidR="00DC37C4" w:rsidRDefault="00DC37C4" w:rsidP="00DC37C4">
      <w:pPr>
        <w:spacing w:after="0" w:line="240" w:lineRule="auto"/>
        <w:jc w:val="both"/>
        <w:rPr>
          <w:rFonts w:ascii="PT Serif" w:eastAsia="Times New Roman" w:hAnsi="PT Serif" w:cs="Times New Roman"/>
          <w:color w:val="22272F"/>
          <w:sz w:val="24"/>
          <w:szCs w:val="24"/>
          <w:lang w:eastAsia="ru-RU"/>
        </w:rPr>
      </w:pPr>
      <w:r w:rsidRPr="00DC37C4">
        <w:rPr>
          <w:rFonts w:ascii="PT Serif" w:eastAsia="Times New Roman" w:hAnsi="PT Serif" w:cs="Times New Roman"/>
          <w:color w:val="22272F"/>
          <w:sz w:val="24"/>
          <w:szCs w:val="24"/>
          <w:lang w:eastAsia="ru-RU"/>
        </w:rPr>
        <w:t xml:space="preserve">8. Сведения о необходимости или отсутствии необходимости установления переходного периода: </w:t>
      </w:r>
      <w:r w:rsidR="00E33118">
        <w:rPr>
          <w:rFonts w:ascii="PT Serif" w:eastAsia="Times New Roman" w:hAnsi="PT Serif" w:cs="Times New Roman"/>
          <w:i/>
          <w:iCs/>
          <w:color w:val="22272F"/>
          <w:sz w:val="24"/>
          <w:szCs w:val="24"/>
          <w:u w:val="single"/>
          <w:lang w:eastAsia="ru-RU"/>
        </w:rPr>
        <w:t>переходный период не требуется</w:t>
      </w:r>
      <w:r w:rsidRPr="00DC37C4">
        <w:rPr>
          <w:rFonts w:ascii="PT Serif" w:eastAsia="Times New Roman" w:hAnsi="PT Serif" w:cs="Times New Roman"/>
          <w:color w:val="22272F"/>
          <w:sz w:val="24"/>
          <w:szCs w:val="24"/>
          <w:lang w:eastAsia="ru-RU"/>
        </w:rPr>
        <w:t>.</w:t>
      </w:r>
    </w:p>
    <w:p w14:paraId="134797BF" w14:textId="77777777" w:rsidR="00AE03F7" w:rsidRPr="00DC37C4" w:rsidRDefault="00AE03F7" w:rsidP="00DC37C4">
      <w:pPr>
        <w:spacing w:after="0" w:line="240" w:lineRule="auto"/>
        <w:jc w:val="both"/>
        <w:rPr>
          <w:rFonts w:ascii="PT Serif" w:eastAsia="Times New Roman" w:hAnsi="PT Serif" w:cs="Times New Roman"/>
          <w:color w:val="22272F"/>
          <w:sz w:val="24"/>
          <w:szCs w:val="24"/>
          <w:lang w:eastAsia="ru-RU"/>
        </w:rPr>
      </w:pPr>
    </w:p>
    <w:p w14:paraId="649A69BB" w14:textId="77777777" w:rsidR="00DC37C4" w:rsidRPr="00DC37C4" w:rsidRDefault="00DC37C4" w:rsidP="00DC37C4">
      <w:pPr>
        <w:spacing w:after="0" w:line="240" w:lineRule="auto"/>
        <w:jc w:val="both"/>
        <w:rPr>
          <w:rFonts w:ascii="PT Serif" w:eastAsia="Times New Roman" w:hAnsi="PT Serif" w:cs="Times New Roman"/>
          <w:color w:val="22272F"/>
          <w:sz w:val="24"/>
          <w:szCs w:val="24"/>
          <w:lang w:eastAsia="ru-RU"/>
        </w:rPr>
      </w:pPr>
      <w:r w:rsidRPr="00DC37C4">
        <w:rPr>
          <w:rFonts w:ascii="PT Serif" w:eastAsia="Times New Roman" w:hAnsi="PT Serif" w:cs="Times New Roman"/>
          <w:color w:val="22272F"/>
          <w:sz w:val="24"/>
          <w:szCs w:val="24"/>
          <w:lang w:eastAsia="ru-RU"/>
        </w:rPr>
        <w:t>9</w:t>
      </w:r>
      <w:r w:rsidRPr="00DC37C4">
        <w:rPr>
          <w:rFonts w:ascii="PT Serif" w:eastAsia="Times New Roman" w:hAnsi="PT Serif" w:cs="Times New Roman"/>
          <w:color w:val="22272F"/>
          <w:sz w:val="17"/>
          <w:szCs w:val="17"/>
          <w:vertAlign w:val="superscript"/>
          <w:lang w:eastAsia="ru-RU"/>
        </w:rPr>
        <w:t> </w:t>
      </w:r>
      <w:hyperlink r:id="rId4" w:anchor="/document/31382102/entry/22" w:history="1">
        <w:r w:rsidRPr="00DC37C4">
          <w:rPr>
            <w:rFonts w:ascii="PT Serif" w:eastAsia="Times New Roman" w:hAnsi="PT Serif" w:cs="Times New Roman"/>
            <w:color w:val="3272C0"/>
            <w:sz w:val="17"/>
            <w:szCs w:val="17"/>
            <w:u w:val="single"/>
            <w:vertAlign w:val="superscript"/>
            <w:lang w:eastAsia="ru-RU"/>
          </w:rPr>
          <w:t>*</w:t>
        </w:r>
      </w:hyperlink>
      <w:r w:rsidRPr="00DC37C4">
        <w:rPr>
          <w:rFonts w:ascii="PT Serif" w:eastAsia="Times New Roman" w:hAnsi="PT Serif" w:cs="Times New Roman"/>
          <w:color w:val="22272F"/>
          <w:sz w:val="24"/>
          <w:szCs w:val="24"/>
          <w:lang w:eastAsia="ru-RU"/>
        </w:rPr>
        <w:t>. Сравнение возможных вариантов решения проблемы:</w:t>
      </w:r>
    </w:p>
    <w:tbl>
      <w:tblPr>
        <w:tblW w:w="94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9"/>
        <w:gridCol w:w="3402"/>
        <w:gridCol w:w="3119"/>
      </w:tblGrid>
      <w:tr w:rsidR="00D707B9" w:rsidRPr="00DC37C4" w14:paraId="1AFEE777" w14:textId="77777777" w:rsidTr="00393C1C"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D714CF" w14:textId="77777777" w:rsidR="00D707B9" w:rsidRPr="00DC37C4" w:rsidRDefault="00D707B9" w:rsidP="00DC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4615ED" w14:textId="77777777" w:rsidR="00D707B9" w:rsidRPr="00DC37C4" w:rsidRDefault="00D707B9" w:rsidP="00DC3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C3FEEF" w14:textId="77777777" w:rsidR="00D707B9" w:rsidRPr="00DC37C4" w:rsidRDefault="00D707B9" w:rsidP="00DC3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2</w:t>
            </w:r>
          </w:p>
        </w:tc>
      </w:tr>
      <w:tr w:rsidR="00D707B9" w:rsidRPr="00DC37C4" w14:paraId="757CACE7" w14:textId="77777777" w:rsidTr="00393C1C"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027608" w14:textId="77777777" w:rsidR="00D707B9" w:rsidRPr="00DC37C4" w:rsidRDefault="00D707B9" w:rsidP="00F6669B">
            <w:pPr>
              <w:spacing w:after="0" w:line="240" w:lineRule="auto"/>
              <w:ind w:left="112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9.1. Содержание варианта решения выявленной проблемы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6DE38D" w14:textId="585A09F1" w:rsidR="00402467" w:rsidRDefault="00D707B9" w:rsidP="0040246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0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Урегулирование механизма снятия ответственности с получателя поддержки в случае подтвержденного факта наступления обстоятельств непреодолимой силы или смерти индивидуального предпринимателя;</w:t>
            </w:r>
          </w:p>
          <w:p w14:paraId="3976D46B" w14:textId="50164C4A" w:rsidR="00D707B9" w:rsidRPr="00DC37C4" w:rsidRDefault="00402467" w:rsidP="0040246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дополнение приоритетной целевой категории получателей </w:t>
            </w:r>
            <w:r w:rsidRPr="0040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</w:t>
            </w:r>
            <w:r w:rsidRPr="0040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специальной военной операции и участники контртеррористической операции в приграничных субъектах Российской Федерации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BFD99A" w14:textId="6C82EEA1" w:rsidR="00D707B9" w:rsidRPr="00DC37C4" w:rsidRDefault="00D707B9" w:rsidP="004E7A26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0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изменений в порядок пред</w:t>
            </w:r>
            <w:r w:rsidR="004E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оставления поддержки</w:t>
            </w:r>
          </w:p>
        </w:tc>
      </w:tr>
      <w:tr w:rsidR="00523988" w:rsidRPr="00DC37C4" w14:paraId="4C755EFF" w14:textId="77777777" w:rsidTr="00DD7034"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0219AC" w14:textId="77777777" w:rsidR="00523988" w:rsidRPr="00DC37C4" w:rsidRDefault="00523988" w:rsidP="00F6669B">
            <w:pPr>
              <w:spacing w:after="0" w:line="240" w:lineRule="auto"/>
              <w:ind w:left="112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9.2. Качественная характеристика и оценка численности потенциальных адресатов предлагаемого правового регулирования в среднесрочном периоде</w:t>
            </w:r>
          </w:p>
        </w:tc>
        <w:tc>
          <w:tcPr>
            <w:tcW w:w="6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CAA47B" w14:textId="3C5EF8E2" w:rsidR="00523988" w:rsidRPr="00DC37C4" w:rsidRDefault="00523988" w:rsidP="00DC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6F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субъектов малого предпринимательства</w:t>
            </w:r>
          </w:p>
          <w:p w14:paraId="4A4156BD" w14:textId="5C5F72F9" w:rsidR="00523988" w:rsidRPr="00DC37C4" w:rsidRDefault="00523988" w:rsidP="00DC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07B9" w:rsidRPr="00DC37C4" w14:paraId="6C7298C1" w14:textId="77777777" w:rsidTr="00393C1C"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CA2DA2" w14:textId="77777777" w:rsidR="00D707B9" w:rsidRPr="00DC37C4" w:rsidRDefault="00D707B9" w:rsidP="00F6669B">
            <w:pPr>
              <w:spacing w:after="0" w:line="240" w:lineRule="auto"/>
              <w:ind w:left="112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9.3. Оценка дополнительных расходов (доходов) потенциальных адресатов предлагаемого правового регулирования, связанных с его введением</w:t>
            </w:r>
          </w:p>
        </w:tc>
        <w:tc>
          <w:tcPr>
            <w:tcW w:w="6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9A70AA" w14:textId="77777777" w:rsidR="00D707B9" w:rsidRPr="00DC37C4" w:rsidRDefault="00D707B9" w:rsidP="00DC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потребуются</w:t>
            </w:r>
          </w:p>
          <w:p w14:paraId="66629590" w14:textId="571A4373" w:rsidR="00D707B9" w:rsidRPr="00DC37C4" w:rsidRDefault="00D707B9" w:rsidP="00DC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07B9" w:rsidRPr="00DC37C4" w14:paraId="198E45B9" w14:textId="77777777" w:rsidTr="00393C1C"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5B2512" w14:textId="77777777" w:rsidR="00D707B9" w:rsidRPr="00DC37C4" w:rsidRDefault="00D707B9" w:rsidP="00F6669B">
            <w:pPr>
              <w:spacing w:after="0" w:line="240" w:lineRule="auto"/>
              <w:ind w:left="112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9.4. Оценка расходов (доходов) бюджета Чукотского автономного округа, связанных с введением предлагаемого правового регулирования</w:t>
            </w:r>
          </w:p>
        </w:tc>
        <w:tc>
          <w:tcPr>
            <w:tcW w:w="6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A34624" w14:textId="77777777" w:rsidR="00D707B9" w:rsidRPr="00DC37C4" w:rsidRDefault="00D707B9" w:rsidP="00DC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прогнозируются</w:t>
            </w:r>
          </w:p>
          <w:p w14:paraId="3E65E040" w14:textId="3821F43B" w:rsidR="00D707B9" w:rsidRPr="00DC37C4" w:rsidRDefault="00D707B9" w:rsidP="00DC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07B9" w:rsidRPr="00DC37C4" w14:paraId="46CF8313" w14:textId="77777777" w:rsidTr="00393C1C"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15846E" w14:textId="77777777" w:rsidR="00D707B9" w:rsidRPr="00DC37C4" w:rsidRDefault="00D707B9" w:rsidP="00F6669B">
            <w:pPr>
              <w:spacing w:after="0" w:line="240" w:lineRule="auto"/>
              <w:ind w:left="112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9.5. Оценка возможности достижения заявленных целей предлагаемого правового регулирования </w:t>
            </w:r>
            <w:r w:rsidRPr="00DC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86289C" w14:textId="7D4CE4E1" w:rsidR="00D707B9" w:rsidRPr="00DC37C4" w:rsidRDefault="00D707B9" w:rsidP="00FB31FA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="0052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по </w:t>
            </w:r>
            <w:r w:rsidR="00631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предоставлению дополнительной меры поддержки участникам СВО и урегулирования </w:t>
            </w:r>
            <w:r w:rsidR="00FB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ситуаций,</w:t>
            </w:r>
            <w:r w:rsidR="00631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</w:t>
            </w:r>
            <w:r w:rsidR="00631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которых получатель поддержки</w:t>
            </w:r>
            <w:r w:rsidR="00FB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силу обстоятельств непреодолимой силы или смерти не могут выполнить взятых на себя обязательств, достигнута</w:t>
            </w:r>
            <w:r w:rsidR="00631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DDF2AF" w14:textId="77777777" w:rsidR="00D707B9" w:rsidRDefault="00FB31FA" w:rsidP="004E7A26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 возникновении ситуаций, при которых получатель поддержки в силу обстоятельств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непреодолимой силы или смерти не могут выполнить взятых на себя обязательств, отсутствует понятный механизм действия по снятию с получателя поддержки ответственности;</w:t>
            </w:r>
          </w:p>
          <w:p w14:paraId="4BD0A870" w14:textId="1F415A5D" w:rsidR="00FB31FA" w:rsidRPr="00DC37C4" w:rsidRDefault="00FB31FA" w:rsidP="004E7A26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СВО, не выделенные в отдельную категорию приоритетной целевой группы, могут получить поддержку на общих основаниях</w:t>
            </w:r>
          </w:p>
        </w:tc>
      </w:tr>
      <w:tr w:rsidR="00FB31FA" w:rsidRPr="00DC37C4" w14:paraId="4B29ED54" w14:textId="77777777" w:rsidTr="00FB31FA"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E45608" w14:textId="77777777" w:rsidR="00FB31FA" w:rsidRPr="00DC37C4" w:rsidRDefault="00FB31FA" w:rsidP="00F6669B">
            <w:pPr>
              <w:spacing w:after="0" w:line="240" w:lineRule="auto"/>
              <w:ind w:left="112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9.6. Оценка рисков неблагоприятных последствий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191F60" w14:textId="77777777" w:rsidR="00FB31FA" w:rsidRPr="00DC37C4" w:rsidRDefault="00FB31FA" w:rsidP="00FB3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Риски отсутствуют</w:t>
            </w:r>
            <w:r w:rsidRPr="00DC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5E4B8" w14:textId="7F6E3713" w:rsidR="00FB31FA" w:rsidRDefault="00FB31FA" w:rsidP="009F4CA0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Риск п</w:t>
            </w:r>
            <w:r w:rsidRPr="00FB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ой </w:t>
            </w:r>
            <w:r w:rsidRPr="00FB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неопределенност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и: о</w:t>
            </w:r>
            <w:r w:rsidRPr="00FB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тсутствие четкого механизма может привести к юридическим спорам и неоднозначным толкованиям обязательств сторон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5C618F1F" w14:textId="7EFA7797" w:rsidR="00FB31FA" w:rsidRPr="00DC37C4" w:rsidRDefault="00FB31FA" w:rsidP="009F4CA0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Риск неполучения поддержки участниками СВО в силу набора наименьшего количества баллов</w:t>
            </w:r>
          </w:p>
        </w:tc>
      </w:tr>
      <w:tr w:rsidR="00922CC7" w:rsidRPr="00DC37C4" w14:paraId="06D8247F" w14:textId="77777777" w:rsidTr="00393C1C"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829E90" w14:textId="77777777" w:rsidR="00922CC7" w:rsidRPr="00DC37C4" w:rsidRDefault="00922CC7" w:rsidP="00922CC7">
            <w:pPr>
              <w:spacing w:after="0" w:line="240" w:lineRule="auto"/>
              <w:ind w:left="112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9.7. Оценка соответствия принципам установления и оценки применения обязательных требований (если предлагаемое регулирование предполагает введение обязательных требований)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09B523" w14:textId="39EC0C8C" w:rsidR="00922CC7" w:rsidRPr="00DC37C4" w:rsidRDefault="00922CC7" w:rsidP="00922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применимо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76A361" w14:textId="0B35C0DF" w:rsidR="00922CC7" w:rsidRPr="00DC37C4" w:rsidRDefault="00922CC7" w:rsidP="00922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применимо</w:t>
            </w:r>
          </w:p>
        </w:tc>
      </w:tr>
    </w:tbl>
    <w:p w14:paraId="3F910286" w14:textId="77777777" w:rsidR="00C0019D" w:rsidRDefault="00C0019D" w:rsidP="00DC37C4">
      <w:pPr>
        <w:spacing w:after="0" w:line="240" w:lineRule="auto"/>
        <w:jc w:val="both"/>
        <w:rPr>
          <w:rFonts w:ascii="PT Serif" w:eastAsia="Times New Roman" w:hAnsi="PT Serif" w:cs="Times New Roman"/>
          <w:color w:val="22272F"/>
          <w:sz w:val="24"/>
          <w:szCs w:val="24"/>
          <w:highlight w:val="yellow"/>
          <w:lang w:eastAsia="ru-RU"/>
        </w:rPr>
      </w:pPr>
    </w:p>
    <w:p w14:paraId="4D4B88B3" w14:textId="77777777" w:rsidR="00C0019D" w:rsidRDefault="00C0019D" w:rsidP="00DC37C4">
      <w:pPr>
        <w:spacing w:after="0" w:line="240" w:lineRule="auto"/>
        <w:jc w:val="both"/>
        <w:rPr>
          <w:rFonts w:ascii="PT Serif" w:eastAsia="Times New Roman" w:hAnsi="PT Serif" w:cs="Times New Roman"/>
          <w:color w:val="22272F"/>
          <w:sz w:val="24"/>
          <w:szCs w:val="24"/>
          <w:lang w:eastAsia="ru-RU"/>
        </w:rPr>
      </w:pPr>
    </w:p>
    <w:p w14:paraId="78AA37BB" w14:textId="391A9ED1" w:rsidR="00DC37C4" w:rsidRPr="00DC37C4" w:rsidRDefault="00DC37C4" w:rsidP="00DC37C4">
      <w:pPr>
        <w:spacing w:after="0" w:line="240" w:lineRule="auto"/>
        <w:jc w:val="both"/>
        <w:rPr>
          <w:rFonts w:ascii="PT Serif" w:eastAsia="Times New Roman" w:hAnsi="PT Serif" w:cs="Times New Roman"/>
          <w:color w:val="22272F"/>
          <w:sz w:val="24"/>
          <w:szCs w:val="24"/>
          <w:lang w:eastAsia="ru-RU"/>
        </w:rPr>
      </w:pPr>
      <w:r w:rsidRPr="00DC37C4">
        <w:rPr>
          <w:rFonts w:ascii="PT Serif" w:eastAsia="Times New Roman" w:hAnsi="PT Serif" w:cs="Times New Roman"/>
          <w:color w:val="22272F"/>
          <w:sz w:val="24"/>
          <w:szCs w:val="24"/>
          <w:lang w:eastAsia="ru-RU"/>
        </w:rPr>
        <w:t>Контактное лицо по вопросам представления информации:</w:t>
      </w:r>
    </w:p>
    <w:p w14:paraId="35290050" w14:textId="4B220325" w:rsidR="00DC37C4" w:rsidRPr="00DC37C4" w:rsidRDefault="00DC37C4" w:rsidP="00DC37C4">
      <w:pPr>
        <w:spacing w:after="0" w:line="240" w:lineRule="auto"/>
        <w:jc w:val="both"/>
        <w:rPr>
          <w:rFonts w:ascii="PT Serif" w:eastAsia="Times New Roman" w:hAnsi="PT Serif" w:cs="Times New Roman"/>
          <w:color w:val="22272F"/>
          <w:sz w:val="24"/>
          <w:szCs w:val="24"/>
          <w:lang w:eastAsia="ru-RU"/>
        </w:rPr>
      </w:pPr>
      <w:r w:rsidRPr="00DC37C4">
        <w:rPr>
          <w:rFonts w:ascii="PT Serif" w:eastAsia="Times New Roman" w:hAnsi="PT Serif" w:cs="Times New Roman"/>
          <w:color w:val="22272F"/>
          <w:sz w:val="24"/>
          <w:szCs w:val="24"/>
          <w:lang w:eastAsia="ru-RU"/>
        </w:rPr>
        <w:t>ФИО:</w:t>
      </w:r>
      <w:r w:rsidR="000C48A4">
        <w:rPr>
          <w:rFonts w:ascii="PT Serif" w:eastAsia="Times New Roman" w:hAnsi="PT Serif" w:cs="Times New Roman"/>
          <w:color w:val="22272F"/>
          <w:sz w:val="24"/>
          <w:szCs w:val="24"/>
          <w:lang w:eastAsia="ru-RU"/>
        </w:rPr>
        <w:t xml:space="preserve"> </w:t>
      </w:r>
      <w:r w:rsidR="000C48A4" w:rsidRPr="000C48A4">
        <w:rPr>
          <w:rFonts w:ascii="PT Serif" w:eastAsia="Times New Roman" w:hAnsi="PT Serif" w:cs="Times New Roman"/>
          <w:i/>
          <w:iCs/>
          <w:color w:val="22272F"/>
          <w:sz w:val="24"/>
          <w:szCs w:val="24"/>
          <w:u w:val="single"/>
          <w:lang w:eastAsia="ru-RU"/>
        </w:rPr>
        <w:t>Скрябикова Алёна Николаевна</w:t>
      </w:r>
    </w:p>
    <w:p w14:paraId="6AD0AF38" w14:textId="79829568" w:rsidR="000C48A4" w:rsidRPr="000C48A4" w:rsidRDefault="00DC37C4" w:rsidP="000C48A4">
      <w:pPr>
        <w:spacing w:after="0" w:line="240" w:lineRule="auto"/>
        <w:jc w:val="both"/>
        <w:rPr>
          <w:rFonts w:ascii="PT Serif" w:eastAsia="Times New Roman" w:hAnsi="PT Serif" w:cs="Times New Roman"/>
          <w:i/>
          <w:iCs/>
          <w:color w:val="22272F"/>
          <w:sz w:val="24"/>
          <w:szCs w:val="24"/>
          <w:u w:val="single"/>
          <w:lang w:eastAsia="ru-RU"/>
        </w:rPr>
      </w:pPr>
      <w:r w:rsidRPr="00DC37C4">
        <w:rPr>
          <w:rFonts w:ascii="PT Serif" w:eastAsia="Times New Roman" w:hAnsi="PT Serif" w:cs="Times New Roman"/>
          <w:color w:val="22272F"/>
          <w:sz w:val="24"/>
          <w:szCs w:val="24"/>
          <w:lang w:eastAsia="ru-RU"/>
        </w:rPr>
        <w:t>Должность:_</w:t>
      </w:r>
      <w:r w:rsidR="000C48A4" w:rsidRPr="000C48A4">
        <w:t xml:space="preserve"> </w:t>
      </w:r>
      <w:r w:rsidR="000C48A4" w:rsidRPr="000C48A4">
        <w:rPr>
          <w:rFonts w:ascii="PT Serif" w:eastAsia="Times New Roman" w:hAnsi="PT Serif" w:cs="Times New Roman"/>
          <w:i/>
          <w:iCs/>
          <w:color w:val="22272F"/>
          <w:sz w:val="24"/>
          <w:szCs w:val="24"/>
          <w:u w:val="single"/>
          <w:lang w:eastAsia="ru-RU"/>
        </w:rPr>
        <w:t>заместитель начальника Департамента экономики и инвестиций</w:t>
      </w:r>
    </w:p>
    <w:p w14:paraId="00FDCED0" w14:textId="2E48E723" w:rsidR="00DC37C4" w:rsidRPr="00DC37C4" w:rsidRDefault="000C48A4" w:rsidP="000C48A4">
      <w:pPr>
        <w:spacing w:after="0" w:line="240" w:lineRule="auto"/>
        <w:jc w:val="both"/>
        <w:rPr>
          <w:rFonts w:ascii="PT Serif" w:eastAsia="Times New Roman" w:hAnsi="PT Serif" w:cs="Times New Roman"/>
          <w:i/>
          <w:iCs/>
          <w:color w:val="22272F"/>
          <w:sz w:val="24"/>
          <w:szCs w:val="24"/>
          <w:u w:val="single"/>
          <w:lang w:eastAsia="ru-RU"/>
        </w:rPr>
      </w:pPr>
      <w:r w:rsidRPr="000C48A4">
        <w:rPr>
          <w:rFonts w:ascii="PT Serif" w:eastAsia="Times New Roman" w:hAnsi="PT Serif" w:cs="Times New Roman"/>
          <w:i/>
          <w:iCs/>
          <w:color w:val="22272F"/>
          <w:sz w:val="24"/>
          <w:szCs w:val="24"/>
          <w:u w:val="single"/>
          <w:lang w:eastAsia="ru-RU"/>
        </w:rPr>
        <w:t>Чукотского автономного округа - начальник Управления поддержки предпринимательских проектов</w:t>
      </w:r>
    </w:p>
    <w:p w14:paraId="23F3BB8F" w14:textId="1CEEDD60" w:rsidR="00DC37C4" w:rsidRPr="00DC37C4" w:rsidRDefault="00DC37C4" w:rsidP="00DC37C4">
      <w:pPr>
        <w:spacing w:after="0" w:line="240" w:lineRule="auto"/>
        <w:jc w:val="both"/>
        <w:rPr>
          <w:rFonts w:ascii="PT Serif" w:eastAsia="Times New Roman" w:hAnsi="PT Serif" w:cs="Times New Roman"/>
          <w:color w:val="22272F"/>
          <w:sz w:val="24"/>
          <w:szCs w:val="24"/>
          <w:lang w:eastAsia="ru-RU"/>
        </w:rPr>
      </w:pPr>
      <w:r w:rsidRPr="00DC37C4">
        <w:rPr>
          <w:rFonts w:ascii="PT Serif" w:eastAsia="Times New Roman" w:hAnsi="PT Serif" w:cs="Times New Roman"/>
          <w:color w:val="22272F"/>
          <w:sz w:val="24"/>
          <w:szCs w:val="24"/>
          <w:lang w:eastAsia="ru-RU"/>
        </w:rPr>
        <w:t>Контактный телефон:</w:t>
      </w:r>
      <w:r w:rsidR="000C48A4">
        <w:rPr>
          <w:rFonts w:ascii="PT Serif" w:eastAsia="Times New Roman" w:hAnsi="PT Serif" w:cs="Times New Roman"/>
          <w:color w:val="22272F"/>
          <w:sz w:val="24"/>
          <w:szCs w:val="24"/>
          <w:lang w:eastAsia="ru-RU"/>
        </w:rPr>
        <w:t xml:space="preserve"> </w:t>
      </w:r>
      <w:r w:rsidR="000C48A4" w:rsidRPr="000C48A4">
        <w:rPr>
          <w:rFonts w:ascii="PT Serif" w:eastAsia="Times New Roman" w:hAnsi="PT Serif" w:cs="Times New Roman"/>
          <w:color w:val="22272F"/>
          <w:sz w:val="24"/>
          <w:szCs w:val="24"/>
          <w:u w:val="single"/>
          <w:lang w:eastAsia="ru-RU"/>
        </w:rPr>
        <w:t>(42722) 6-93-36</w:t>
      </w:r>
    </w:p>
    <w:p w14:paraId="5213A893" w14:textId="77777777" w:rsidR="000C48A4" w:rsidRPr="000C48A4" w:rsidRDefault="00DC37C4" w:rsidP="00DC37C4">
      <w:pPr>
        <w:spacing w:after="0" w:line="240" w:lineRule="auto"/>
        <w:jc w:val="both"/>
        <w:rPr>
          <w:rFonts w:ascii="PT Serif" w:eastAsia="Times New Roman" w:hAnsi="PT Serif" w:cs="Times New Roman"/>
          <w:color w:val="22272F"/>
          <w:sz w:val="24"/>
          <w:szCs w:val="24"/>
          <w:u w:val="single"/>
          <w:lang w:eastAsia="ru-RU"/>
        </w:rPr>
      </w:pPr>
      <w:r w:rsidRPr="00DC37C4">
        <w:rPr>
          <w:rFonts w:ascii="PT Serif" w:eastAsia="Times New Roman" w:hAnsi="PT Serif" w:cs="Times New Roman"/>
          <w:color w:val="22272F"/>
          <w:sz w:val="24"/>
          <w:szCs w:val="24"/>
          <w:lang w:eastAsia="ru-RU"/>
        </w:rPr>
        <w:t>Адрес электронной почты:</w:t>
      </w:r>
      <w:r w:rsidR="000C48A4" w:rsidRPr="000C48A4">
        <w:t xml:space="preserve"> </w:t>
      </w:r>
      <w:r w:rsidR="000C48A4" w:rsidRPr="000C48A4">
        <w:rPr>
          <w:rFonts w:ascii="PT Serif" w:eastAsia="Times New Roman" w:hAnsi="PT Serif" w:cs="Times New Roman"/>
          <w:color w:val="22272F"/>
          <w:sz w:val="24"/>
          <w:szCs w:val="24"/>
          <w:u w:val="single"/>
          <w:lang w:eastAsia="ru-RU"/>
        </w:rPr>
        <w:t xml:space="preserve">a.skryabikova@invest.chukotka-gov.ru </w:t>
      </w:r>
    </w:p>
    <w:p w14:paraId="550E7B4A" w14:textId="77777777" w:rsidR="00157F09" w:rsidRDefault="00157F09" w:rsidP="00DC37C4">
      <w:pPr>
        <w:spacing w:after="0" w:line="240" w:lineRule="auto"/>
        <w:jc w:val="both"/>
        <w:rPr>
          <w:rFonts w:ascii="PT Serif" w:eastAsia="Times New Roman" w:hAnsi="PT Serif" w:cs="Times New Roman"/>
          <w:color w:val="22272F"/>
          <w:sz w:val="24"/>
          <w:szCs w:val="24"/>
          <w:highlight w:val="yellow"/>
          <w:lang w:eastAsia="ru-RU"/>
        </w:rPr>
      </w:pPr>
    </w:p>
    <w:p w14:paraId="3B3A1BB7" w14:textId="5CD0E5D8" w:rsidR="00DC37C4" w:rsidRPr="00DC37C4" w:rsidRDefault="00DC37C4" w:rsidP="00DC37C4">
      <w:pPr>
        <w:spacing w:after="0" w:line="240" w:lineRule="auto"/>
        <w:jc w:val="both"/>
        <w:rPr>
          <w:rFonts w:ascii="PT Serif" w:eastAsia="Times New Roman" w:hAnsi="PT Serif" w:cs="Times New Roman"/>
          <w:color w:val="22272F"/>
          <w:sz w:val="24"/>
          <w:szCs w:val="24"/>
          <w:lang w:eastAsia="ru-RU"/>
        </w:rPr>
      </w:pPr>
      <w:r w:rsidRPr="00DC37C4">
        <w:rPr>
          <w:rFonts w:ascii="PT Serif" w:eastAsia="Times New Roman" w:hAnsi="PT Serif" w:cs="Times New Roman"/>
          <w:color w:val="22272F"/>
          <w:sz w:val="24"/>
          <w:szCs w:val="24"/>
          <w:lang w:eastAsia="ru-RU"/>
        </w:rPr>
        <w:t>К уведомлению прилагаются:</w:t>
      </w:r>
    </w:p>
    <w:p w14:paraId="3F46128C" w14:textId="77777777" w:rsidR="00DC37C4" w:rsidRPr="00DC37C4" w:rsidRDefault="00DC37C4" w:rsidP="00DC37C4">
      <w:pPr>
        <w:spacing w:after="0" w:line="240" w:lineRule="auto"/>
        <w:jc w:val="both"/>
        <w:rPr>
          <w:rFonts w:ascii="PT Serif" w:eastAsia="Times New Roman" w:hAnsi="PT Serif" w:cs="Times New Roman"/>
          <w:color w:val="22272F"/>
          <w:sz w:val="24"/>
          <w:szCs w:val="24"/>
          <w:lang w:eastAsia="ru-RU"/>
        </w:rPr>
      </w:pPr>
      <w:r w:rsidRPr="00DC37C4">
        <w:rPr>
          <w:rFonts w:ascii="PT Serif" w:eastAsia="Times New Roman" w:hAnsi="PT Serif" w:cs="Times New Roman"/>
          <w:color w:val="22272F"/>
          <w:sz w:val="24"/>
          <w:szCs w:val="24"/>
          <w:lang w:eastAsia="ru-RU"/>
        </w:rPr>
        <w:t>- Перечень вопросов для участников публичных консультаций</w:t>
      </w:r>
    </w:p>
    <w:p w14:paraId="5399864D" w14:textId="27A4EBC0" w:rsidR="00DC37C4" w:rsidRPr="00DC37C4" w:rsidRDefault="00DC37C4" w:rsidP="00DC37C4">
      <w:pPr>
        <w:spacing w:after="0" w:line="240" w:lineRule="auto"/>
        <w:jc w:val="both"/>
        <w:rPr>
          <w:rFonts w:ascii="PT Serif" w:eastAsia="Times New Roman" w:hAnsi="PT Serif" w:cs="Times New Roman"/>
          <w:color w:val="FF0000"/>
          <w:sz w:val="24"/>
          <w:szCs w:val="24"/>
          <w:lang w:eastAsia="ru-RU"/>
        </w:rPr>
      </w:pPr>
      <w:r w:rsidRPr="00DC37C4">
        <w:rPr>
          <w:rFonts w:ascii="PT Serif" w:eastAsia="Times New Roman" w:hAnsi="PT Serif" w:cs="Times New Roman"/>
          <w:color w:val="22272F"/>
          <w:sz w:val="24"/>
          <w:szCs w:val="24"/>
          <w:lang w:eastAsia="ru-RU"/>
        </w:rPr>
        <w:t xml:space="preserve">- Текст проекта нормативного правового акта </w:t>
      </w:r>
    </w:p>
    <w:p w14:paraId="43C21EB3" w14:textId="7CF4DB38" w:rsidR="00DC37C4" w:rsidRPr="00DC37C4" w:rsidRDefault="00DC37C4" w:rsidP="00DC37C4">
      <w:pPr>
        <w:spacing w:after="0" w:line="240" w:lineRule="auto"/>
        <w:jc w:val="both"/>
        <w:rPr>
          <w:rFonts w:ascii="PT Serif" w:eastAsia="Times New Roman" w:hAnsi="PT Serif" w:cs="Times New Roman"/>
          <w:color w:val="22272F"/>
          <w:sz w:val="24"/>
          <w:szCs w:val="24"/>
          <w:lang w:eastAsia="ru-RU"/>
        </w:rPr>
      </w:pPr>
      <w:r w:rsidRPr="00DC37C4">
        <w:rPr>
          <w:rFonts w:ascii="PT Serif" w:eastAsia="Times New Roman" w:hAnsi="PT Serif" w:cs="Times New Roman"/>
          <w:color w:val="22272F"/>
          <w:sz w:val="24"/>
          <w:szCs w:val="24"/>
          <w:lang w:eastAsia="ru-RU"/>
        </w:rPr>
        <w:t xml:space="preserve">- Пояснительная записка </w:t>
      </w:r>
    </w:p>
    <w:p w14:paraId="092093FE" w14:textId="1AD83339" w:rsidR="00DC37C4" w:rsidRPr="00DC37C4" w:rsidRDefault="00DC37C4" w:rsidP="00DC37C4">
      <w:pPr>
        <w:spacing w:after="0" w:line="240" w:lineRule="auto"/>
        <w:jc w:val="both"/>
        <w:rPr>
          <w:rFonts w:ascii="PT Serif" w:eastAsia="Times New Roman" w:hAnsi="PT Serif" w:cs="Times New Roman"/>
          <w:color w:val="22272F"/>
          <w:sz w:val="24"/>
          <w:szCs w:val="24"/>
          <w:lang w:eastAsia="ru-RU"/>
        </w:rPr>
      </w:pPr>
    </w:p>
    <w:sectPr w:rsidR="00DC37C4" w:rsidRPr="00DC3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119"/>
    <w:rsid w:val="00017B25"/>
    <w:rsid w:val="000349E9"/>
    <w:rsid w:val="000608C6"/>
    <w:rsid w:val="000878BD"/>
    <w:rsid w:val="000C48A4"/>
    <w:rsid w:val="00140132"/>
    <w:rsid w:val="00157F09"/>
    <w:rsid w:val="00316E5E"/>
    <w:rsid w:val="00342CE2"/>
    <w:rsid w:val="00393C1C"/>
    <w:rsid w:val="00402467"/>
    <w:rsid w:val="00452119"/>
    <w:rsid w:val="0049560A"/>
    <w:rsid w:val="004E2961"/>
    <w:rsid w:val="004E7A26"/>
    <w:rsid w:val="00523988"/>
    <w:rsid w:val="00565CCD"/>
    <w:rsid w:val="006313DB"/>
    <w:rsid w:val="006424ED"/>
    <w:rsid w:val="006C414F"/>
    <w:rsid w:val="006F6CC0"/>
    <w:rsid w:val="00724381"/>
    <w:rsid w:val="00922CC7"/>
    <w:rsid w:val="009F4CA0"/>
    <w:rsid w:val="00AC31B3"/>
    <w:rsid w:val="00AC4262"/>
    <w:rsid w:val="00AE03F7"/>
    <w:rsid w:val="00B82110"/>
    <w:rsid w:val="00B92EEC"/>
    <w:rsid w:val="00BF6192"/>
    <w:rsid w:val="00C0019D"/>
    <w:rsid w:val="00CD45CA"/>
    <w:rsid w:val="00D01705"/>
    <w:rsid w:val="00D707B9"/>
    <w:rsid w:val="00DC37C4"/>
    <w:rsid w:val="00DC39C3"/>
    <w:rsid w:val="00DD698F"/>
    <w:rsid w:val="00E1471F"/>
    <w:rsid w:val="00E33118"/>
    <w:rsid w:val="00EE7034"/>
    <w:rsid w:val="00F6669B"/>
    <w:rsid w:val="00FB31FA"/>
    <w:rsid w:val="00FC4B2E"/>
    <w:rsid w:val="00FF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0268D"/>
  <w15:chartTrackingRefBased/>
  <w15:docId w15:val="{FAFB0C9F-F3D1-4038-8189-7B4C1D4FA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DC3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C3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DC3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C37C4"/>
    <w:rPr>
      <w:color w:val="0000FF"/>
      <w:u w:val="single"/>
    </w:rPr>
  </w:style>
  <w:style w:type="paragraph" w:customStyle="1" w:styleId="empty">
    <w:name w:val="empty"/>
    <w:basedOn w:val="a"/>
    <w:rsid w:val="00DC3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77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67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4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6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97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45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73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64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5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5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54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7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90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779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Скрябикова Алена Николаевна</dc:creator>
  <cp:keywords/>
  <dc:description/>
  <cp:lastModifiedBy>Скрябикова Алена Николаевна</cp:lastModifiedBy>
  <cp:revision>42</cp:revision>
  <dcterms:created xsi:type="dcterms:W3CDTF">2024-10-21T03:49:00Z</dcterms:created>
  <dcterms:modified xsi:type="dcterms:W3CDTF">2025-02-25T22:31:00Z</dcterms:modified>
</cp:coreProperties>
</file>