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2E06" w14:textId="77777777" w:rsidR="00F82F5D" w:rsidRPr="000E6752" w:rsidRDefault="00F82F5D" w:rsidP="00F82F5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E6752">
        <w:rPr>
          <w:rFonts w:eastAsia="Times New Roman"/>
          <w:b/>
          <w:sz w:val="28"/>
          <w:szCs w:val="28"/>
        </w:rPr>
        <w:t>Финансово-экономическое обоснование</w:t>
      </w:r>
    </w:p>
    <w:p w14:paraId="0A2084DC" w14:textId="77777777" w:rsidR="00F82F5D" w:rsidRPr="000E6752" w:rsidRDefault="00F82F5D" w:rsidP="00F82F5D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0E6752">
        <w:rPr>
          <w:rFonts w:eastAsia="Times New Roman"/>
          <w:b/>
          <w:sz w:val="28"/>
          <w:szCs w:val="28"/>
        </w:rPr>
        <w:t xml:space="preserve">проекта закона Чукотского автономного округа </w:t>
      </w:r>
      <w:r w:rsidRPr="000E6752">
        <w:rPr>
          <w:rFonts w:eastAsia="Times New Roman"/>
          <w:b/>
          <w:bCs/>
          <w:sz w:val="28"/>
          <w:szCs w:val="28"/>
        </w:rPr>
        <w:t>«О внесении изменений в стать</w:t>
      </w:r>
      <w:r>
        <w:rPr>
          <w:rFonts w:eastAsia="Times New Roman"/>
          <w:b/>
          <w:bCs/>
          <w:sz w:val="28"/>
          <w:szCs w:val="28"/>
        </w:rPr>
        <w:t xml:space="preserve">ю </w:t>
      </w:r>
      <w:r w:rsidRPr="000E6752">
        <w:rPr>
          <w:rFonts w:eastAsia="Times New Roman"/>
          <w:b/>
          <w:bCs/>
          <w:sz w:val="28"/>
          <w:szCs w:val="28"/>
        </w:rPr>
        <w:t>6 Закона Чукотского автономного округа «О государственном регулировании розничной продажи алкогольной и спиртосодержащей продукции на территории Чукотского автономного округа»</w:t>
      </w:r>
    </w:p>
    <w:p w14:paraId="1C9595E2" w14:textId="77777777" w:rsidR="00F82F5D" w:rsidRPr="000E6752" w:rsidRDefault="00F82F5D" w:rsidP="00F82F5D">
      <w:pPr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bCs/>
          <w:sz w:val="28"/>
          <w:szCs w:val="28"/>
        </w:rPr>
      </w:pPr>
    </w:p>
    <w:p w14:paraId="31A3CE27" w14:textId="77777777" w:rsidR="00F82F5D" w:rsidRPr="000E6752" w:rsidRDefault="00F82F5D" w:rsidP="00F82F5D">
      <w:pPr>
        <w:autoSpaceDE w:val="0"/>
        <w:autoSpaceDN w:val="0"/>
        <w:adjustRightInd w:val="0"/>
        <w:ind w:firstLine="709"/>
        <w:jc w:val="both"/>
        <w:outlineLvl w:val="0"/>
        <w:rPr>
          <w:rFonts w:ascii="Arial" w:eastAsia="Times New Roman" w:hAnsi="Arial"/>
        </w:rPr>
      </w:pPr>
      <w:r w:rsidRPr="000E6752">
        <w:rPr>
          <w:rFonts w:eastAsia="Times New Roman"/>
          <w:bCs/>
          <w:sz w:val="28"/>
          <w:szCs w:val="28"/>
        </w:rPr>
        <w:t>На реализацию данного законопроекта не потребуется дополнительных расходов за счет средств окружного бюджета.</w:t>
      </w:r>
    </w:p>
    <w:p w14:paraId="742879D8" w14:textId="77777777" w:rsidR="00F82F5D" w:rsidRDefault="00F82F5D" w:rsidP="00F82F5D"/>
    <w:p w14:paraId="24B3A5FF" w14:textId="77777777" w:rsidR="005871D2" w:rsidRDefault="005871D2"/>
    <w:sectPr w:rsidR="0058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84"/>
    <w:rsid w:val="000A51F7"/>
    <w:rsid w:val="005871D2"/>
    <w:rsid w:val="00C23416"/>
    <w:rsid w:val="00F31B84"/>
    <w:rsid w:val="00F8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074E7-C225-4F25-9F86-1169F751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F5D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1B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B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B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B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B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B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B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B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B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B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B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B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B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B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B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B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B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1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B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1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1B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1B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1B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31B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1B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1B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Татьяна Ивановна</dc:creator>
  <cp:keywords/>
  <dc:description/>
  <cp:lastModifiedBy>Давидюк Татьяна Ивановна</cp:lastModifiedBy>
  <cp:revision>2</cp:revision>
  <dcterms:created xsi:type="dcterms:W3CDTF">2025-10-27T00:07:00Z</dcterms:created>
  <dcterms:modified xsi:type="dcterms:W3CDTF">2025-10-27T00:08:00Z</dcterms:modified>
</cp:coreProperties>
</file>