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78BD" w14:textId="77777777" w:rsidR="000306F3" w:rsidRPr="000306F3" w:rsidRDefault="000306F3" w:rsidP="000306F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6F3">
        <w:rPr>
          <w:rFonts w:ascii="Times New Roman" w:hAnsi="Times New Roman" w:cs="Times New Roman"/>
          <w:b/>
          <w:bCs/>
          <w:sz w:val="24"/>
          <w:szCs w:val="24"/>
        </w:rPr>
        <w:t>Сводный отчет</w:t>
      </w:r>
    </w:p>
    <w:p w14:paraId="5BE1D249" w14:textId="7676918F" w:rsidR="000306F3" w:rsidRPr="000306F3" w:rsidRDefault="000306F3" w:rsidP="000306F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6F3">
        <w:rPr>
          <w:rFonts w:ascii="Times New Roman" w:hAnsi="Times New Roman" w:cs="Times New Roman"/>
          <w:b/>
          <w:bCs/>
          <w:sz w:val="24"/>
          <w:szCs w:val="24"/>
        </w:rPr>
        <w:t>о проведении оценки регулирующего воздействия</w:t>
      </w:r>
    </w:p>
    <w:p w14:paraId="53D9A345" w14:textId="77777777" w:rsidR="000306F3" w:rsidRPr="000306F3" w:rsidRDefault="000306F3" w:rsidP="000306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6F3">
        <w:rPr>
          <w:rFonts w:ascii="Times New Roman" w:hAnsi="Times New Roman" w:cs="Times New Roman"/>
          <w:b/>
          <w:bCs/>
          <w:sz w:val="24"/>
          <w:szCs w:val="24"/>
        </w:rPr>
        <w:t xml:space="preserve">проекта </w:t>
      </w:r>
      <w:r w:rsidRPr="000306F3">
        <w:rPr>
          <w:rFonts w:ascii="Times New Roman" w:hAnsi="Times New Roman"/>
          <w:b/>
          <w:sz w:val="24"/>
          <w:szCs w:val="24"/>
        </w:rPr>
        <w:t>закона Чукотского автономного округа «О внесении изменений в Закон Чукотского автономного округа «О государственном регулировании розничной продажи алкогольной и спиртосодержащей продукции на территории Чукотского автономного округа»</w:t>
      </w:r>
    </w:p>
    <w:p w14:paraId="014D1C61" w14:textId="5F596C8D" w:rsidR="000306F3" w:rsidRPr="000306F3" w:rsidRDefault="000306F3" w:rsidP="000306F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67142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D501298" w14:textId="3BCF3DAA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bookmarkStart w:id="0" w:name="p4"/>
      <w:bookmarkEnd w:id="0"/>
      <w:r w:rsidRPr="000306F3">
        <w:rPr>
          <w:rFonts w:ascii="Times New Roman" w:hAnsi="Times New Roman" w:cs="Times New Roman"/>
          <w:sz w:val="24"/>
          <w:szCs w:val="24"/>
        </w:rPr>
        <w:t xml:space="preserve">1. Общая информация </w:t>
      </w:r>
    </w:p>
    <w:tbl>
      <w:tblPr>
        <w:tblW w:w="10774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422"/>
        <w:gridCol w:w="2752"/>
        <w:gridCol w:w="508"/>
        <w:gridCol w:w="1701"/>
      </w:tblGrid>
      <w:tr w:rsidR="000306F3" w:rsidRPr="000306F3" w14:paraId="365F3BE9" w14:textId="77777777" w:rsidTr="002A7FF2">
        <w:trPr>
          <w:trHeight w:val="535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60478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10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068F6" w14:textId="120A18E3" w:rsidR="000306F3" w:rsidRPr="0013274B" w:rsidRDefault="000306F3" w:rsidP="000306F3">
            <w:pPr>
              <w:pStyle w:val="ConsPlusNormal"/>
              <w:jc w:val="both"/>
              <w:rPr>
                <w:i/>
                <w:iCs/>
              </w:rPr>
            </w:pPr>
            <w:r w:rsidRPr="000306F3">
              <w:rPr>
                <w:szCs w:val="24"/>
              </w:rPr>
              <w:t xml:space="preserve">Разработчик: </w:t>
            </w:r>
            <w:r w:rsidRPr="0013274B">
              <w:rPr>
                <w:i/>
                <w:iCs/>
              </w:rPr>
              <w:t>Департамент финансов и имущественных отношений Чукотского автономного округа</w:t>
            </w:r>
          </w:p>
          <w:p w14:paraId="5A277278" w14:textId="0F8239F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F3" w:rsidRPr="000306F3" w14:paraId="0457BDF3" w14:textId="77777777" w:rsidTr="002A7FF2"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A3D12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10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27764" w14:textId="18737019" w:rsidR="000306F3" w:rsidRPr="0013274B" w:rsidRDefault="000306F3" w:rsidP="000306F3">
            <w:pPr>
              <w:pStyle w:val="ConsPlusNormal"/>
              <w:jc w:val="both"/>
              <w:rPr>
                <w:i/>
                <w:iCs/>
                <w:szCs w:val="24"/>
              </w:rPr>
            </w:pPr>
            <w:r w:rsidRPr="000306F3">
              <w:rPr>
                <w:szCs w:val="24"/>
              </w:rPr>
              <w:t xml:space="preserve">Вид и наименование проекта нормативного правового акта: </w:t>
            </w:r>
            <w:r w:rsidRPr="0013274B">
              <w:rPr>
                <w:i/>
                <w:iCs/>
                <w:szCs w:val="24"/>
              </w:rPr>
              <w:t>проект закона Чукотского автономного округа «О внесении изменений в Закон Чукотского автономного округа «О государственном регулировании розничной продажи алкогольной и спиртосодержащей продукции на территории Чукотского автономного округа»</w:t>
            </w:r>
          </w:p>
          <w:p w14:paraId="2C7AF6B8" w14:textId="5B7BC49C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F3" w:rsidRPr="000306F3" w14:paraId="798A6EA9" w14:textId="77777777" w:rsidTr="002A7FF2"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EC33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10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E2BFE" w14:textId="0CAEC7A4" w:rsidR="000306F3" w:rsidRPr="000306F3" w:rsidRDefault="000306F3" w:rsidP="002A7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проблемы, на решение которой направлен предлагаемый способ регулирования:</w:t>
            </w:r>
            <w:r w:rsidR="002B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74B"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="002B68F7" w:rsidRPr="001327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еобходимость внесения данных изменений обусловлена сложившимся  </w:t>
            </w:r>
            <w:r w:rsidR="002B68F7"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ростом уровня потребления алкогольной продукции</w:t>
            </w:r>
            <w:r w:rsidR="002B68F7" w:rsidRPr="0013274B">
              <w:rPr>
                <w:rFonts w:ascii="Times New Roman" w:hAnsi="Times New Roman"/>
                <w:i/>
                <w:iCs/>
                <w:szCs w:val="24"/>
              </w:rPr>
              <w:t xml:space="preserve"> в</w:t>
            </w:r>
            <w:r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период с 2022 по 2024 годы на территории сел </w:t>
            </w:r>
            <w:proofErr w:type="spellStart"/>
            <w:r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Алькатваам</w:t>
            </w:r>
            <w:proofErr w:type="spellEnd"/>
            <w:r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Канчалан, Снежное, </w:t>
            </w:r>
            <w:proofErr w:type="spellStart"/>
            <w:r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Усть</w:t>
            </w:r>
            <w:proofErr w:type="spellEnd"/>
            <w:r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-Белая, Чуванское Анадырского муниципального округа и </w:t>
            </w:r>
            <w:r w:rsidRPr="001327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села </w:t>
            </w:r>
            <w:r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Биллингс муниципального округа Певек Чукотского автономного округа</w:t>
            </w:r>
            <w:r w:rsidR="002B68F7"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Также увеличивалось количество правонарушений и преступлений, совершенных в состоянии алкогольного опьянения</w:t>
            </w:r>
            <w:r w:rsidR="002A7FF2"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Действующие на сегодняшний день ограничения розничной продажи алкогольной продукции, установленные федеральным и региональным законодательством, недостаточно эффективны на территории указанных выше сел для значительного сокращения уровня потребления алкогольной продукции</w:t>
            </w:r>
            <w:r w:rsid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306F3" w:rsidRPr="000306F3" w14:paraId="5C4E3F14" w14:textId="77777777" w:rsidTr="002A7FF2"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43CD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10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65B02" w14:textId="4986C303" w:rsidR="000306F3" w:rsidRPr="000306F3" w:rsidRDefault="000306F3" w:rsidP="00983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F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проекта нормативного правового акта: </w:t>
            </w:r>
            <w:r w:rsidR="0013274B"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 w:rsidR="002A7FF2" w:rsidRPr="001327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еализация положений статьи 16 </w:t>
            </w:r>
            <w:r w:rsidR="002A7FF2" w:rsidRPr="0013274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Федерального закона </w:t>
            </w:r>
            <w:r w:rsidR="002A7FF2" w:rsidRPr="0013274B">
              <w:rPr>
                <w:rFonts w:ascii="Times New Roman" w:hAnsi="Times New Roman"/>
                <w:i/>
                <w:iCs/>
                <w:sz w:val="24"/>
                <w:szCs w:val="24"/>
              </w:rPr>
              <w:t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части установления дополнительных ограничений времени продажи, которые отнесены к полномочиям органов государственной власти субъектов Российской Федерации.</w:t>
            </w:r>
          </w:p>
        </w:tc>
      </w:tr>
      <w:tr w:rsidR="0013274B" w:rsidRPr="000306F3" w14:paraId="2A9C6706" w14:textId="77777777" w:rsidTr="00554E53">
        <w:trPr>
          <w:trHeight w:val="931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6DCEC" w14:textId="77777777" w:rsidR="0013274B" w:rsidRPr="000306F3" w:rsidRDefault="0013274B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630D7" w14:textId="77777777" w:rsidR="0013274B" w:rsidRPr="000306F3" w:rsidRDefault="0013274B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проекте нормативного правового акта обязательных требований: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2EC592F" w14:textId="77777777" w:rsidR="0013274B" w:rsidRPr="000306F3" w:rsidRDefault="0013274B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 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42BD749" w14:textId="77777777" w:rsidR="0013274B" w:rsidRPr="001F1F54" w:rsidRDefault="0013274B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да</w:t>
            </w:r>
          </w:p>
          <w:p w14:paraId="502638F0" w14:textId="60EEEF2C" w:rsidR="0013274B" w:rsidRPr="001F1F54" w:rsidRDefault="0013274B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60B6A35" w14:textId="77777777" w:rsidR="0013274B" w:rsidRPr="001F1F54" w:rsidRDefault="0013274B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уточняются</w:t>
            </w:r>
          </w:p>
          <w:p w14:paraId="6563395C" w14:textId="2EF66765" w:rsidR="0013274B" w:rsidRPr="001F1F54" w:rsidRDefault="0013274B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</w:p>
        </w:tc>
      </w:tr>
      <w:tr w:rsidR="000306F3" w:rsidRPr="000306F3" w14:paraId="0433318A" w14:textId="77777777" w:rsidTr="002B68F7"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029C1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</w:p>
        </w:tc>
        <w:tc>
          <w:tcPr>
            <w:tcW w:w="5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EA4B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публичных консультаций проекта нормативного правового акта: 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28F0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</w:p>
        </w:tc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69587" w14:textId="18BA5682" w:rsidR="000306F3" w:rsidRPr="0013274B" w:rsidRDefault="002A7FF2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«31» октября</w:t>
            </w:r>
            <w:r w:rsidR="000306F3"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</w:t>
            </w:r>
            <w:r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  <w:r w:rsidR="000306F3"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года </w:t>
            </w:r>
          </w:p>
        </w:tc>
      </w:tr>
      <w:tr w:rsidR="000306F3" w:rsidRPr="000306F3" w14:paraId="76C7A6A8" w14:textId="77777777" w:rsidTr="002B68F7">
        <w:tc>
          <w:tcPr>
            <w:tcW w:w="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03846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BB7AA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1AD41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</w:t>
            </w:r>
          </w:p>
        </w:tc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06ECF" w14:textId="0825B2E5" w:rsidR="000306F3" w:rsidRPr="0013274B" w:rsidRDefault="002A7FF2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«12» ноября</w:t>
            </w:r>
            <w:r w:rsidR="000306F3"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</w:t>
            </w:r>
            <w:r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  <w:r w:rsidR="000306F3"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года </w:t>
            </w:r>
          </w:p>
        </w:tc>
      </w:tr>
      <w:tr w:rsidR="000306F3" w:rsidRPr="000306F3" w14:paraId="5C3F2727" w14:textId="77777777" w:rsidTr="002A7FF2"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1625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103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7297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исполнителя разработчика: </w:t>
            </w:r>
          </w:p>
        </w:tc>
      </w:tr>
      <w:tr w:rsidR="000306F3" w:rsidRPr="000306F3" w14:paraId="2B91E0BC" w14:textId="77777777" w:rsidTr="002B68F7">
        <w:tc>
          <w:tcPr>
            <w:tcW w:w="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DEA57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41060" w14:textId="2E4A545D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Ф.И.О.: 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52DFC" w14:textId="72FEA69A" w:rsidR="000306F3" w:rsidRPr="0013274B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68F7"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Давидюк Татьяна Ивановна</w:t>
            </w:r>
          </w:p>
        </w:tc>
      </w:tr>
      <w:tr w:rsidR="000306F3" w:rsidRPr="000306F3" w14:paraId="36ED28E2" w14:textId="77777777" w:rsidTr="002B68F7">
        <w:tc>
          <w:tcPr>
            <w:tcW w:w="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74B04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58D35" w14:textId="3090BE6B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6D8EF" w14:textId="42E4EA89" w:rsidR="000306F3" w:rsidRPr="0013274B" w:rsidRDefault="002B68F7" w:rsidP="002B68F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27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начальник отдела лицензирования и контроля       Контрольного управления Департамента финансов и имущественных отношений Чукотского автономного округа</w:t>
            </w:r>
          </w:p>
        </w:tc>
      </w:tr>
      <w:tr w:rsidR="000306F3" w:rsidRPr="000306F3" w14:paraId="2145D531" w14:textId="77777777" w:rsidTr="002B68F7">
        <w:tc>
          <w:tcPr>
            <w:tcW w:w="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63AB2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69B46" w14:textId="424A54DB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FB9C0" w14:textId="57932048" w:rsidR="000306F3" w:rsidRPr="0013274B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68F7" w:rsidRPr="0013274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8 427 22 6 93 21</w:t>
            </w:r>
          </w:p>
        </w:tc>
      </w:tr>
      <w:tr w:rsidR="000306F3" w:rsidRPr="000306F3" w14:paraId="1E4659EE" w14:textId="77777777" w:rsidTr="002B68F7">
        <w:tc>
          <w:tcPr>
            <w:tcW w:w="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0757F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84190" w14:textId="5E3EFA07" w:rsidR="000306F3" w:rsidRPr="000306F3" w:rsidRDefault="000306F3" w:rsidP="002B68F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 w:rsidR="002B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7DC2B" w14:textId="5B0EB4E7" w:rsidR="000306F3" w:rsidRPr="0013274B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="002B68F7" w:rsidRPr="0013274B">
                <w:rPr>
                  <w:rStyle w:val="ac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  <w:lang w:val="en-US"/>
                </w:rPr>
                <w:t>TatyanaDav</w:t>
              </w:r>
              <w:r w:rsidR="002B68F7" w:rsidRPr="0013274B">
                <w:rPr>
                  <w:rStyle w:val="ac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@</w:t>
              </w:r>
              <w:r w:rsidR="002B68F7" w:rsidRPr="0013274B">
                <w:rPr>
                  <w:rStyle w:val="ac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  <w:lang w:val="en-US"/>
                </w:rPr>
                <w:t>depfin</w:t>
              </w:r>
              <w:r w:rsidR="002B68F7" w:rsidRPr="0013274B">
                <w:rPr>
                  <w:rStyle w:val="ac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.</w:t>
              </w:r>
              <w:r w:rsidR="002B68F7" w:rsidRPr="0013274B">
                <w:rPr>
                  <w:rStyle w:val="ac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  <w:lang w:val="en-US"/>
                </w:rPr>
                <w:t>chukotka</w:t>
              </w:r>
              <w:r w:rsidR="002B68F7" w:rsidRPr="0013274B">
                <w:rPr>
                  <w:rStyle w:val="ac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-</w:t>
              </w:r>
              <w:r w:rsidR="002B68F7" w:rsidRPr="0013274B">
                <w:rPr>
                  <w:rStyle w:val="ac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2B68F7" w:rsidRPr="0013274B">
                <w:rPr>
                  <w:rStyle w:val="ac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.</w:t>
              </w:r>
              <w:r w:rsidR="002B68F7" w:rsidRPr="0013274B">
                <w:rPr>
                  <w:rStyle w:val="ac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</w:tbl>
    <w:p w14:paraId="62890811" w14:textId="366BA84F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2. Степень регулирующего воздействия проекта акта </w:t>
      </w:r>
    </w:p>
    <w:tbl>
      <w:tblPr>
        <w:tblW w:w="10774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971"/>
        <w:gridCol w:w="1450"/>
        <w:gridCol w:w="502"/>
        <w:gridCol w:w="425"/>
      </w:tblGrid>
      <w:tr w:rsidR="0013274B" w:rsidRPr="000306F3" w14:paraId="6F3AA9B9" w14:textId="77777777" w:rsidTr="00B6574D">
        <w:trPr>
          <w:trHeight w:val="14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75DFA" w14:textId="77777777" w:rsidR="0013274B" w:rsidRPr="000306F3" w:rsidRDefault="0013274B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7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D0594" w14:textId="77777777" w:rsidR="0013274B" w:rsidRPr="000306F3" w:rsidRDefault="0013274B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351BE58" w14:textId="77777777" w:rsidR="0013274B" w:rsidRPr="001F1F54" w:rsidRDefault="0013274B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7BBDCB9" w14:textId="41FFE88C" w:rsidR="0013274B" w:rsidRPr="001F1F54" w:rsidRDefault="0013274B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средняя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8F25FB5" w14:textId="77777777" w:rsidR="0013274B" w:rsidRPr="001F1F54" w:rsidRDefault="0013274B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</w:p>
          <w:p w14:paraId="354E9386" w14:textId="77777777" w:rsidR="0013274B" w:rsidRPr="001F1F54" w:rsidRDefault="0013274B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да</w:t>
            </w:r>
          </w:p>
          <w:p w14:paraId="7D0F9CDD" w14:textId="227E3D52" w:rsidR="0013274B" w:rsidRPr="001F1F54" w:rsidRDefault="0013274B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4EA26E1" w14:textId="77777777" w:rsidR="0013274B" w:rsidRPr="000306F3" w:rsidRDefault="0013274B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14:paraId="45E24BA5" w14:textId="77777777" w:rsidR="0013274B" w:rsidRPr="000306F3" w:rsidRDefault="0013274B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14:paraId="5B01CDA2" w14:textId="157CE4D7" w:rsidR="0013274B" w:rsidRPr="000306F3" w:rsidRDefault="0013274B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06F3" w:rsidRPr="000306F3" w14:paraId="581F68D5" w14:textId="77777777" w:rsidTr="002B68F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EEC27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67AD3" w14:textId="0B40F700" w:rsidR="000306F3" w:rsidRPr="001775AE" w:rsidRDefault="000306F3" w:rsidP="001775AE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5AE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отнесения проекта нормативного правового акта к определенной степени регулирующего воздействия: </w:t>
            </w:r>
          </w:p>
          <w:p w14:paraId="1EA29E70" w14:textId="7D77C88A" w:rsidR="000306F3" w:rsidRPr="001F1F54" w:rsidRDefault="0013274B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="00B73A04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данном проекте закона содержатся положения, изменяющие ранее предусмотренные </w:t>
            </w:r>
            <w:r w:rsidR="001775AE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ограничения времени</w:t>
            </w:r>
            <w:r w:rsidR="00B73A04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продажи алкогольной продукции и устанавливающие </w:t>
            </w:r>
            <w:r w:rsidR="001775AE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дополнительные ограничения времени продажи на территории сел </w:t>
            </w:r>
            <w:proofErr w:type="spellStart"/>
            <w:r w:rsidR="001775AE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Алькатваам</w:t>
            </w:r>
            <w:proofErr w:type="spellEnd"/>
            <w:r w:rsidR="001775AE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Канчалан, Снежное, </w:t>
            </w:r>
            <w:proofErr w:type="spellStart"/>
            <w:r w:rsidR="001775AE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Усть</w:t>
            </w:r>
            <w:proofErr w:type="spellEnd"/>
            <w:r w:rsidR="001775AE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-Белая, Чуванское Анадырского муниципального округа и </w:t>
            </w:r>
            <w:r w:rsidR="001775AE" w:rsidRPr="001F1F5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села </w:t>
            </w:r>
            <w:r w:rsidR="001775AE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Биллингс муниципального округа Певек Чукотского автономного округа.</w:t>
            </w:r>
          </w:p>
          <w:p w14:paraId="536B5818" w14:textId="6F82DECE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F3" w:rsidRPr="000306F3" w14:paraId="560BD3BA" w14:textId="77777777" w:rsidTr="002B68F7">
        <w:tc>
          <w:tcPr>
            <w:tcW w:w="8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6E8C6" w14:textId="77777777" w:rsidR="001775AE" w:rsidRPr="001F1F54" w:rsidRDefault="000306F3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2.3. Содержание проекта нормативного правового акта:</w:t>
            </w:r>
            <w:r w:rsidR="001775AE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92D6583" w14:textId="21C97CF4" w:rsidR="001775AE" w:rsidRPr="001F1F54" w:rsidRDefault="0013274B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="001775AE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астоящим законопроектом, на основании обращений Совета депутатов Анадырского муниципального района  и Совета депутатов муниципального округа Певек Чукотского автономного округа с учетом решений представительных органов муниципальных образований о направлении в Правительство Чукотского автономного округа обращения об установлении дополнительных ограничений, с мотивированным обоснованием необходимости их установления, предлагается установить дополнительные ограничения времени розничной продажи алкогольной продукции, за исключением розничной продажи алкогольной продукции при оказании услуг общественного питания, в виде запрета розничной продажи алкогольной продукции:</w:t>
            </w:r>
          </w:p>
          <w:p w14:paraId="2D9C1700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территории села Биллингс муниципального округа Певек Чукотского автономного округа</w:t>
            </w: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582B2E9E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понедельник, вторник, среду, четверг, субботу, воскресенье (за исключением дней, предшествующих праздничным дням);</w:t>
            </w:r>
          </w:p>
          <w:p w14:paraId="0BA85884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пятницу с 12 часов до 18 часов и с 19 часов до 22 часов по местному времени;</w:t>
            </w:r>
          </w:p>
          <w:p w14:paraId="54586FC2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дни, предшествующие праздничным дням, с 12 часов до 13 часов и с 14 часов до 22 часов по местному времени;</w:t>
            </w:r>
          </w:p>
          <w:p w14:paraId="5FC43AF8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на территории села </w:t>
            </w:r>
            <w:proofErr w:type="spellStart"/>
            <w:r w:rsidRPr="001F1F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Алькатваам</w:t>
            </w:r>
            <w:proofErr w:type="spellEnd"/>
            <w:r w:rsidRPr="001F1F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Анадырского муниципального округа Чукотского автономного округа:</w:t>
            </w:r>
          </w:p>
          <w:p w14:paraId="06171F9A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понедельник, вторник, среду, четверг, пятницу, воскресенье с 12 часов до 16 часов и с 20 часов до 22 часов по местному времени;</w:t>
            </w:r>
          </w:p>
          <w:p w14:paraId="402412D0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субботу с 20 часов до 22 часов по местному времени;</w:t>
            </w:r>
          </w:p>
          <w:p w14:paraId="42F2946C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 территории села Канчалан Анадырского муниципального округа Чукотского автономного округа:</w:t>
            </w:r>
          </w:p>
          <w:p w14:paraId="6F34CB6C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ежедневно с 12 часов до 16 часов и с 19 часов до 22 часов по местному времени.</w:t>
            </w:r>
          </w:p>
          <w:p w14:paraId="576CE66B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 территории села Снежное Анадырского муниципального округа Чукотского автономного округа:</w:t>
            </w:r>
          </w:p>
          <w:p w14:paraId="07D07E33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понедельник, вторник, среду, четверг, воскресенье (за исключением дней, предшествующих праздничным дням); </w:t>
            </w:r>
          </w:p>
          <w:p w14:paraId="64863082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пятницу с 14 часов до 16 часов и с 18 часов до 22 часов по местному времени; </w:t>
            </w:r>
          </w:p>
          <w:p w14:paraId="0AFFDE18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субботу с 14 часов до 22 часов по местному времени;</w:t>
            </w:r>
          </w:p>
          <w:p w14:paraId="14F803A8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на территории села </w:t>
            </w:r>
            <w:proofErr w:type="spellStart"/>
            <w:r w:rsidRPr="001F1F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Усть</w:t>
            </w:r>
            <w:proofErr w:type="spellEnd"/>
            <w:r w:rsidRPr="001F1F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-Белая Анадырского муниципального округа Чукотского автономного округа:</w:t>
            </w:r>
          </w:p>
          <w:p w14:paraId="09B0FBB5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 понедельник, вторник, среду, четверг, пятницу, субботу с 18 часов до 22 часов по местному времени (за исключением дней, предшествующих праздничным дням);</w:t>
            </w:r>
          </w:p>
          <w:p w14:paraId="65B500A7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воскресенье;</w:t>
            </w:r>
          </w:p>
          <w:p w14:paraId="6BE705D2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 территории села Чуванское Анадырского муниципального округа Чукотского автономного округа:</w:t>
            </w:r>
          </w:p>
          <w:p w14:paraId="18D72C7F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понедельник, вторник, среду, четверг, воскресенье (за исключением дней, предшествующих праздничным дням); </w:t>
            </w:r>
          </w:p>
          <w:p w14:paraId="11D2CA7F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пятницу с 14 часов до 16 часов и с 18 часов до 22 часов по местному времени; </w:t>
            </w:r>
          </w:p>
          <w:p w14:paraId="5EAF331E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субботу с 14 часов до 22 часов по местному времени; </w:t>
            </w:r>
          </w:p>
          <w:p w14:paraId="0248DC98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дни, предшествующие праздничным дням с 14 часов до 22 часов </w:t>
            </w: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по местному времени.</w:t>
            </w:r>
          </w:p>
          <w:p w14:paraId="06B8BB70" w14:textId="40436CC4" w:rsidR="000306F3" w:rsidRPr="001F1F54" w:rsidRDefault="000306F3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805A498" w14:textId="77777777" w:rsidR="001775AE" w:rsidRPr="001F1F54" w:rsidRDefault="001775AE" w:rsidP="001775AE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846A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Оценка наличия в проекте акта положений, регулирующих отношения в указанной области (сфере) </w:t>
            </w:r>
          </w:p>
        </w:tc>
      </w:tr>
      <w:tr w:rsidR="000306F3" w:rsidRPr="000306F3" w14:paraId="367D82E8" w14:textId="77777777" w:rsidTr="002B68F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67CF6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67"/>
            <w:bookmarkEnd w:id="1"/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</w:p>
        </w:tc>
        <w:tc>
          <w:tcPr>
            <w:tcW w:w="7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49C8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положения, устанавливающие (изменяющие) обязательные требования для субъектов предпринимательской и иной экономической деятельности </w:t>
            </w:r>
          </w:p>
        </w:tc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5CA9" w14:textId="222E3F3E" w:rsidR="000306F3" w:rsidRPr="001F1F54" w:rsidRDefault="00B050DC" w:rsidP="00B050D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306F3" w:rsidRPr="000306F3" w14:paraId="53CAD8DF" w14:textId="77777777" w:rsidTr="002B68F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3CB03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70"/>
            <w:bookmarkEnd w:id="2"/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2.3.2. </w:t>
            </w:r>
          </w:p>
        </w:tc>
        <w:tc>
          <w:tcPr>
            <w:tcW w:w="7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FE590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положения, устанавливающие (изменяющие) обязанности и запреты для субъектов предпринимательской и инвестиционной деятельности </w:t>
            </w:r>
          </w:p>
        </w:tc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6BD59" w14:textId="6D94DFF6" w:rsidR="000306F3" w:rsidRPr="001F1F54" w:rsidRDefault="00B050DC" w:rsidP="00B050D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306F3" w:rsidRPr="000306F3" w14:paraId="674CF224" w14:textId="77777777" w:rsidTr="00D56D38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EBF2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2.3.3. </w:t>
            </w:r>
          </w:p>
        </w:tc>
        <w:tc>
          <w:tcPr>
            <w:tcW w:w="7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8E4D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положения, предусмотренные </w:t>
            </w:r>
            <w:hyperlink w:anchor="p67" w:history="1">
              <w:r w:rsidRPr="000306F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пунктами 2.3.1</w:t>
              </w:r>
            </w:hyperlink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0" w:history="1">
              <w:r w:rsidRPr="000306F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2.3.2</w:t>
              </w:r>
            </w:hyperlink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 и разработан в соответствии с рекомендациями уполномоченного органа, указанными в заключении об экспертизе нормативного правового акта, либо в заключениях, подготавливаемых согласно Порядку установления и оценки применения обязательных требований, содержащихся в нормативных правовых актах </w:t>
            </w:r>
          </w:p>
        </w:tc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DD28" w14:textId="283B8A33" w:rsidR="000306F3" w:rsidRPr="001F1F54" w:rsidRDefault="00D56D38" w:rsidP="00D56D3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  <w:p w14:paraId="4E5A1344" w14:textId="49B8D07C" w:rsidR="00D56D38" w:rsidRPr="001F1F54" w:rsidRDefault="00D56D38" w:rsidP="00D56D38">
            <w:pPr>
              <w:pStyle w:val="a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1)Решение Совета депутатов Анадырского муниципального района от 12.09.2025 № 262;</w:t>
            </w:r>
          </w:p>
          <w:p w14:paraId="7AE56A38" w14:textId="51C16EF2" w:rsidR="00D56D38" w:rsidRPr="001F1F54" w:rsidRDefault="00D56D38" w:rsidP="00D56D38">
            <w:pPr>
              <w:pStyle w:val="a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2) Решение Совета депутатов муниципального округа Певек от 19.09.2025 № 94 </w:t>
            </w:r>
          </w:p>
          <w:p w14:paraId="74E098A5" w14:textId="398974B2" w:rsidR="00D56D38" w:rsidRPr="000306F3" w:rsidRDefault="00D56D38" w:rsidP="00D5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F3" w:rsidRPr="000306F3" w14:paraId="3DFF321C" w14:textId="77777777" w:rsidTr="002B68F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24731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2.3.4. </w:t>
            </w:r>
          </w:p>
        </w:tc>
        <w:tc>
          <w:tcPr>
            <w:tcW w:w="7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1DCC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положения, предусмотренные </w:t>
            </w:r>
            <w:hyperlink w:anchor="p67" w:history="1">
              <w:r w:rsidRPr="000306F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пунктами 2.3.1</w:t>
              </w:r>
            </w:hyperlink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0" w:history="1">
              <w:r w:rsidRPr="000306F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2.3.2</w:t>
              </w:r>
            </w:hyperlink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 и разработан в соответствии с нормативными правовыми актами Российской Федерации, Чукотского автономного округа, затрагивающих вопросы осуществления предпринимательской и инвестиционной деятельности, в соответствии, с которыми на разработчика проекта нормативного правового акта возлагается обязанность по разработке нормативного правового акта либо внесению изменений в нормативный правовой акт </w:t>
            </w:r>
          </w:p>
        </w:tc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22D9E" w14:textId="19551121" w:rsidR="000306F3" w:rsidRPr="001F1F54" w:rsidRDefault="00D56D38" w:rsidP="00D56D38">
            <w:pPr>
              <w:pStyle w:val="ae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  <w:p w14:paraId="56E552BA" w14:textId="77777777" w:rsidR="00D56D38" w:rsidRPr="001F1F54" w:rsidRDefault="00D56D38" w:rsidP="00D56D38">
            <w:pPr>
              <w:pStyle w:val="a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1) часть 9 статьи 16 Федерального закона от 22 ноября 1995 года № 171 -ФЗ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      </w:r>
          </w:p>
          <w:p w14:paraId="36A04837" w14:textId="460C7A88" w:rsidR="00D56D38" w:rsidRPr="001F1F54" w:rsidRDefault="00327565" w:rsidP="00D56D38">
            <w:pPr>
              <w:pStyle w:val="a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2) статья 6 Закона Чукотского автономного округа </w:t>
            </w: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от 15 февраля 2010 года № 06-ОЗ «О государственном регулировании розничной продажи алкогольной и спиртосодержащей продукции на территории Чукотского автономного округа»</w:t>
            </w:r>
          </w:p>
        </w:tc>
      </w:tr>
      <w:tr w:rsidR="000306F3" w:rsidRPr="000306F3" w14:paraId="46AB099F" w14:textId="77777777" w:rsidTr="002B68F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224A2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2.3.5. </w:t>
            </w:r>
          </w:p>
        </w:tc>
        <w:tc>
          <w:tcPr>
            <w:tcW w:w="7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400C4" w14:textId="19D20DCC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положения, предусмотренные </w:t>
            </w:r>
            <w:hyperlink w:anchor="p67" w:history="1">
              <w:r w:rsidRPr="000306F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пунктами 2.3.1</w:t>
              </w:r>
            </w:hyperlink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70" w:history="1">
              <w:r w:rsidRPr="000306F3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2.3.2</w:t>
              </w:r>
            </w:hyperlink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</w:t>
            </w:r>
            <w:r w:rsidR="001F1F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1F54" w:rsidRPr="00E957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Иных критериев отнесения проекта закона к низкой степени регулирующего воздействия не имеется</w:t>
            </w:r>
            <w:r w:rsidR="00E95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8A148" w14:textId="77777777" w:rsidR="000306F3" w:rsidRPr="001F1F54" w:rsidRDefault="00327565" w:rsidP="0032756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</w:t>
            </w:r>
          </w:p>
          <w:p w14:paraId="0C8E359A" w14:textId="35B88D33" w:rsidR="00327565" w:rsidRPr="000306F3" w:rsidRDefault="00327565" w:rsidP="00327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9CE6D7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05083EB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 </w:t>
      </w:r>
    </w:p>
    <w:p w14:paraId="0BE1C8F5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774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348"/>
      </w:tblGrid>
      <w:tr w:rsidR="000306F3" w:rsidRPr="000306F3" w14:paraId="129D60E5" w14:textId="77777777" w:rsidTr="00327565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718C5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1C0C7" w14:textId="1B96F5F7" w:rsidR="000306F3" w:rsidRPr="00171E8D" w:rsidRDefault="000306F3" w:rsidP="001F1F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существования: </w:t>
            </w:r>
            <w:r w:rsidR="001F1F54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="00171E8D" w:rsidRPr="001F1F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еобходимость внесения данных изменений обусловлена сложившимся  </w:t>
            </w:r>
            <w:r w:rsidR="00171E8D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ростом уровня потребления алкогольной продукции</w:t>
            </w:r>
            <w:r w:rsidR="00171E8D" w:rsidRPr="001F1F54">
              <w:rPr>
                <w:rFonts w:ascii="Times New Roman" w:hAnsi="Times New Roman"/>
                <w:i/>
                <w:iCs/>
                <w:szCs w:val="24"/>
              </w:rPr>
              <w:t xml:space="preserve"> в</w:t>
            </w:r>
            <w:r w:rsidR="00171E8D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период с 2022 по 2024 годы на территории сел </w:t>
            </w:r>
            <w:proofErr w:type="spellStart"/>
            <w:r w:rsidR="00171E8D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Алькатваам</w:t>
            </w:r>
            <w:proofErr w:type="spellEnd"/>
            <w:r w:rsidR="00171E8D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Канчалан, Снежное, </w:t>
            </w:r>
            <w:proofErr w:type="spellStart"/>
            <w:r w:rsidR="00171E8D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Усть</w:t>
            </w:r>
            <w:proofErr w:type="spellEnd"/>
            <w:r w:rsidR="00171E8D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-Белая, Чуванское Анадырского муниципального округа и </w:t>
            </w:r>
            <w:r w:rsidR="00171E8D" w:rsidRPr="001F1F5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села </w:t>
            </w:r>
            <w:r w:rsidR="00171E8D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Биллингс муниципального округа Певек Чукотского автономного округа. Также увеличивалось количество правонарушений и преступлений, совершенных в состоянии алкогольного опьянения. По информации Анадырской межрайонной прокуратуры за последние пять лет на территории Анадырского муниципального округа совершено 179 преступлений в состоянии алкогольного опьянения, в том числе с причинением вреда жизни и здоровью граждан. Это в очередной раз подтверждает, что назрела необходимость принятия дополнительных мер, направленных на снижение употребления алкоголя населением и увеличение ожидаемой продолжительности здоровой жизни граждан. Действующие на сегодняшний день ограничения розничной продажи алкогольной продукции, установленные федеральным и региональным законодательством, недостаточно эффективны на территории указанных выше сел для значительного сокращения уровня потребления алкогольной продукции.</w:t>
            </w:r>
            <w:r w:rsidR="00171E8D" w:rsidRPr="00E8473D">
              <w:rPr>
                <w:sz w:val="28"/>
                <w:szCs w:val="28"/>
              </w:rPr>
              <w:t xml:space="preserve"> </w:t>
            </w:r>
          </w:p>
        </w:tc>
      </w:tr>
      <w:tr w:rsidR="000306F3" w:rsidRPr="000306F3" w14:paraId="69B2D496" w14:textId="77777777" w:rsidTr="00327565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AF96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D131C" w14:textId="62CE12F5" w:rsidR="000306F3" w:rsidRPr="000306F3" w:rsidRDefault="000306F3" w:rsidP="001F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>Негативные эффекты, возникающие в связи с наличием рассматриваемой проблемы</w:t>
            </w:r>
            <w:r w:rsidR="001F1F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F1F54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алкоголизация населения, высокий уровень преступлений</w:t>
            </w:r>
            <w:r w:rsidR="00410B12" w:rsidRPr="001F1F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совершенных в состоянии алкогольного опьянения</w:t>
            </w:r>
          </w:p>
        </w:tc>
      </w:tr>
      <w:tr w:rsidR="000306F3" w:rsidRPr="000306F3" w14:paraId="3F5EC682" w14:textId="77777777" w:rsidTr="00327565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28045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EFD38" w14:textId="77777777" w:rsidR="000306F3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условий, при которых проблема может быть решена в целом без вмешательства со стороны государства: </w:t>
            </w:r>
            <w:r w:rsidR="005F63E0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представляется возможным</w:t>
            </w:r>
          </w:p>
          <w:p w14:paraId="11FD597D" w14:textId="003C78C3" w:rsidR="00410B12" w:rsidRPr="00410B12" w:rsidRDefault="00410B12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306F3" w:rsidRPr="000306F3" w14:paraId="4D3727E2" w14:textId="77777777" w:rsidTr="00327565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2489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15772" w14:textId="28A5454E" w:rsidR="00410B12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>Источники данных</w:t>
            </w: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410B1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официальные статистические данные, размещенные в открытом доступе в государственном информационном ресурсе «Единая межведомственная информационно-статистическая система (ЕМИСС)».</w:t>
            </w:r>
          </w:p>
          <w:p w14:paraId="1B6001F0" w14:textId="2AF1757B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F3" w:rsidRPr="000306F3" w14:paraId="3E3F4728" w14:textId="77777777" w:rsidTr="00327565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1DED2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3.5.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0B728" w14:textId="40A6AFF5" w:rsidR="000306F3" w:rsidRPr="000306F3" w:rsidRDefault="000306F3" w:rsidP="00374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Иная информация о проблеме: </w:t>
            </w:r>
            <w:r w:rsidR="005F63E0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системный, межведомственный и междисциплинарный подход при реализации мероприятий по сокращению потребления алкоголя, основанный на взаимодействии органов государственной власти, общественных организаций и религиозных объединений, а также представителей бизнеса и граждан.</w:t>
            </w:r>
          </w:p>
        </w:tc>
      </w:tr>
    </w:tbl>
    <w:p w14:paraId="1C99AA44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8420368" w14:textId="1ACD2D95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>4. Опыт решения аналогичных проблем в других субъектах Российской Федерации, в том числе в автономном округе</w:t>
      </w:r>
    </w:p>
    <w:tbl>
      <w:tblPr>
        <w:tblW w:w="10774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348"/>
      </w:tblGrid>
      <w:tr w:rsidR="000306F3" w:rsidRPr="000306F3" w14:paraId="7C170A1F" w14:textId="77777777" w:rsidTr="005F63E0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9771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40358" w14:textId="43976C72" w:rsidR="000306F3" w:rsidRPr="00410B12" w:rsidRDefault="000306F3" w:rsidP="00FB772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Опыт решения аналогичных проблем в других субъектах Российской Федерации, в том числе в автономном округе: </w:t>
            </w:r>
            <w:r w:rsidR="00374D0F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 w:rsidR="002E48DF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егулирование времени, условий и мест розничной продажи алкогольной продукции</w:t>
            </w: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E48DF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региональном уровне имеет важное значение </w:t>
            </w:r>
            <w:r w:rsidR="00FB772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снижению масштабов злоупотребления алкогольной продукцией и профилактике алкоголизма среди населения. Однако решение данных задач в основном путем установления дополнительных ограничений времени, условий и мест розничной продажи алкогольной продукции субъектами Р</w:t>
            </w:r>
            <w:r w:rsidR="00DC29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оссийской </w:t>
            </w:r>
            <w:r w:rsidR="00FB772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</w:t>
            </w:r>
            <w:r w:rsidR="00DC29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едерации</w:t>
            </w:r>
            <w:r w:rsidR="00FB772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</w:t>
            </w:r>
            <w:r w:rsidR="002C1950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ведет</w:t>
            </w:r>
            <w:r w:rsidR="00FB772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 необоснованным и различным практикам их применения. </w:t>
            </w:r>
            <w:r w:rsidR="00867D21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рамках данного вопроса был проанализирован опыт субъектов, которые на протяжении трех лет занимают первые позиции в рейтинге трезвости регионов России или значительно улучшившие свои показатели, войдя в десятку лучших (Республика Дагестан, Республика Ингушетия, Чеченская Республика и другие субъекты), который </w:t>
            </w:r>
            <w:r w:rsidR="00FB772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</w:t>
            </w:r>
            <w:r w:rsidR="00867D21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="00FB772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 на неоднозначный эффект от принимаемых дополнительных ограничений времени, условий и мест розничных продаж </w:t>
            </w:r>
            <w:r w:rsidR="00867D21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алкогольной продукции</w:t>
            </w:r>
            <w:r w:rsidR="00FB772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867D21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Необходимо обратить внимание на то, что важными инструментами борьбы с проблемой </w:t>
            </w:r>
            <w:r w:rsidR="0058057A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алкоголизма являются</w:t>
            </w:r>
            <w:r w:rsidR="00867D21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 только и не столько дополнительные ограничительные меры, сколько </w:t>
            </w:r>
            <w:r w:rsidR="0058057A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особенности вероисповедания населения, </w:t>
            </w:r>
            <w:r w:rsidR="00867D21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повышение общего уровня благосостояния населения, психоэмоционального фона в регионе, работа по пропаганде ведения здорового образа жизни и многие другие решения.</w:t>
            </w:r>
          </w:p>
          <w:p w14:paraId="1B613ABC" w14:textId="02829008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F3" w:rsidRPr="000306F3" w14:paraId="1FE031ED" w14:textId="77777777" w:rsidTr="005F63E0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C4093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E3050" w14:textId="1F775939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 w:rsidR="00374D0F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справочная правовая система КонсультантПлюс, официальные статистические данные, размещенные в открытом доступе в государственном информационном ресурсе «Единая межведомственная информационно-статистическая система (ЕМИСС)».</w:t>
            </w:r>
          </w:p>
        </w:tc>
      </w:tr>
    </w:tbl>
    <w:p w14:paraId="76E801CC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D99F1DC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5. 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Федерации, Правительства Чукотского автономного округа </w:t>
      </w:r>
    </w:p>
    <w:p w14:paraId="55E05D69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774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758"/>
        <w:gridCol w:w="375"/>
        <w:gridCol w:w="4215"/>
      </w:tblGrid>
      <w:tr w:rsidR="000306F3" w:rsidRPr="000306F3" w14:paraId="78042F37" w14:textId="77777777" w:rsidTr="00374D0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C72D8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59850" w14:textId="77777777" w:rsidR="00F440E2" w:rsidRPr="00410B12" w:rsidRDefault="000306F3" w:rsidP="00F440E2">
            <w:pPr>
              <w:pStyle w:val="Standard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410B12">
              <w:rPr>
                <w:rFonts w:ascii="Times New Roman" w:hAnsi="Times New Roman"/>
                <w:i/>
                <w:iCs/>
                <w:szCs w:val="24"/>
              </w:rPr>
              <w:t xml:space="preserve">Цели предлагаемого регулирования: </w:t>
            </w:r>
          </w:p>
          <w:p w14:paraId="4DC0A017" w14:textId="676093D4" w:rsidR="00F440E2" w:rsidRPr="00410B12" w:rsidRDefault="00F440E2" w:rsidP="00F440E2">
            <w:pPr>
              <w:pStyle w:val="Standard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410B12">
              <w:rPr>
                <w:rFonts w:ascii="Times New Roman" w:hAnsi="Times New Roman"/>
                <w:i/>
                <w:iCs/>
                <w:szCs w:val="24"/>
              </w:rPr>
              <w:t>о</w:t>
            </w:r>
            <w:r w:rsidRPr="00410B12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сновными целями правового регулирования являются обеспечение защиты жизни и здоровья граждан Чукотского автономного округа от негативных последствий потребления алкогольной и спиртосодержащей продукции; создание эффективной системы государственного контроля за розничной продажей алкоголя; предотвращение нелегального оборота спиртных напитков; формирование механизмов, препятствующих злоупотреблению алкогольной продукцией; обеспечение соблюдения законодательства в сфере розничной торговли алкоголем; учет специфики региона при организации торговли спиртными напитками; обеспечение баланса </w:t>
            </w:r>
            <w:r w:rsidRPr="00410B12">
              <w:rPr>
                <w:rFonts w:ascii="Times New Roman" w:hAnsi="Times New Roman"/>
                <w:i/>
                <w:iCs/>
                <w:color w:val="auto"/>
                <w:szCs w:val="28"/>
              </w:rPr>
              <w:lastRenderedPageBreak/>
              <w:t>между экономическими интересами предпринимателей и необходимостью охраны общественного здоровья.</w:t>
            </w:r>
          </w:p>
          <w:p w14:paraId="71CA6C44" w14:textId="77777777" w:rsidR="00F440E2" w:rsidRPr="00410B12" w:rsidRDefault="00F440E2" w:rsidP="00F440E2">
            <w:pPr>
              <w:pStyle w:val="Standard"/>
              <w:ind w:firstLine="709"/>
              <w:jc w:val="both"/>
              <w:rPr>
                <w:rFonts w:ascii="Times New Roman" w:hAnsi="Times New Roman"/>
                <w:i/>
                <w:iCs/>
                <w:color w:val="auto"/>
                <w:szCs w:val="28"/>
              </w:rPr>
            </w:pPr>
            <w:r w:rsidRPr="00410B12">
              <w:rPr>
                <w:rFonts w:ascii="Times New Roman" w:hAnsi="Times New Roman"/>
                <w:i/>
                <w:iCs/>
                <w:color w:val="auto"/>
                <w:szCs w:val="28"/>
              </w:rPr>
              <w:t xml:space="preserve"> Проект закона разработан в целях реализации предоставленного федеральным законодательством права субъекта Российской Федерации устанавливать законом субъекта Российской Федерации дополнительные ограничения розничной продажи алкогольной продукции.</w:t>
            </w:r>
          </w:p>
          <w:p w14:paraId="2A7E78F3" w14:textId="7DA86BB4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2C9C2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EFEC1" w14:textId="77777777" w:rsid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сроки достижения целей предлагаемого регулирования: </w:t>
            </w:r>
          </w:p>
          <w:p w14:paraId="0D32FC42" w14:textId="1575D8E1" w:rsidR="00F440E2" w:rsidRPr="00E9576F" w:rsidRDefault="00AF3434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D0C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сентября</w:t>
            </w:r>
            <w:r w:rsidR="00F440E2" w:rsidRPr="00DA3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</w:t>
            </w:r>
            <w:r w:rsidR="00DD0C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F440E2" w:rsidRPr="00DA3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года</w:t>
            </w:r>
          </w:p>
        </w:tc>
      </w:tr>
      <w:tr w:rsidR="000306F3" w:rsidRPr="000306F3" w14:paraId="5B276983" w14:textId="77777777" w:rsidTr="00374D0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3A795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</w:p>
        </w:tc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0BBE4" w14:textId="77777777" w:rsidR="000306F3" w:rsidRPr="000306F3" w:rsidRDefault="000306F3" w:rsidP="00DC2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Правительства Российской Федерации, Правительства Чукотского автономного округа: </w:t>
            </w:r>
          </w:p>
          <w:p w14:paraId="436D822A" w14:textId="7F142BB1" w:rsidR="000306F3" w:rsidRPr="00410B12" w:rsidRDefault="00F440E2" w:rsidP="00DC29B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подход к установлению дополнительных ограничений времени розничной продажи алкогольной продукции в целях минимизации доступности и сокращения потребления алкоголя населением округа</w:t>
            </w:r>
            <w:r w:rsid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0306F3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306F3" w:rsidRPr="000306F3" w14:paraId="6ECB3624" w14:textId="77777777" w:rsidTr="00374D0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7B02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</w:p>
        </w:tc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E1279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Иная информация о целях предлагаемого регулирования: </w:t>
            </w:r>
          </w:p>
          <w:p w14:paraId="3CED1854" w14:textId="18615C3A" w:rsidR="000306F3" w:rsidRPr="00410B12" w:rsidRDefault="00F440E2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Отсутствует</w:t>
            </w:r>
            <w:r w:rsidR="000306F3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04E8E4F0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5A3875A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6. Описание предлагаемого регулирования и иных возможных способов решения проблемы </w:t>
      </w:r>
    </w:p>
    <w:p w14:paraId="1D8C826E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0348"/>
      </w:tblGrid>
      <w:tr w:rsidR="000306F3" w:rsidRPr="000306F3" w14:paraId="18AF4781" w14:textId="77777777" w:rsidTr="00F440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7DD1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801F0" w14:textId="667E139D" w:rsidR="000306F3" w:rsidRPr="00F440E2" w:rsidRDefault="000306F3" w:rsidP="00F440E2">
            <w:pPr>
              <w:jc w:val="both"/>
              <w:rPr>
                <w:sz w:val="28"/>
                <w:szCs w:val="28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предлагаемого способа решения проблемы и преодоления связанных с ней негативных эффектов: </w:t>
            </w:r>
            <w:r w:rsidR="00F440E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законопроектом, на основании </w:t>
            </w:r>
            <w:r w:rsidR="00F440E2"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обращений Совета депутатов Анадырского муниципального района  и Совета депутатов муниципального округа Певек Чукотского автономного округа с учетом </w:t>
            </w:r>
            <w:r w:rsidR="00F440E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решений представительных органов муниципальных образований о направлении в Правительство Чукотского автономного округа обращения об установлении дополнительных ограничений, с мотивированным обоснованием необходимости их установления</w:t>
            </w:r>
            <w:r w:rsidR="00F440E2"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440E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предлагается установить дополнительные ограничения времени розничной продажи алкогольной продукции, за исключением розничной продажи алкогольной продукции при оказании услуг общественного питания, в виде запрета розничной продажи алкогольной продукции на территории сел </w:t>
            </w:r>
            <w:proofErr w:type="spellStart"/>
            <w:r w:rsidR="00F440E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Алькатваам</w:t>
            </w:r>
            <w:proofErr w:type="spellEnd"/>
            <w:r w:rsidR="00F440E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Канчалан, Снежное, </w:t>
            </w:r>
            <w:proofErr w:type="spellStart"/>
            <w:r w:rsidR="00F440E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Усть</w:t>
            </w:r>
            <w:proofErr w:type="spellEnd"/>
            <w:r w:rsidR="00F440E2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-Белая, Чуванское Анадырского муниципального округа и с. Биллингс муниципального округа Певек Чукотского автономного округа.</w:t>
            </w:r>
          </w:p>
        </w:tc>
      </w:tr>
      <w:tr w:rsidR="000306F3" w:rsidRPr="000306F3" w14:paraId="1633183F" w14:textId="77777777" w:rsidTr="00F440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816AC" w14:textId="77777777" w:rsidR="00C93B35" w:rsidRDefault="00C93B35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6E852" w14:textId="5C05CC36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D507E" w14:textId="77777777" w:rsidR="00C93B35" w:rsidRDefault="00C93B35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B5E10" w14:textId="7557E51C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</w:p>
          <w:p w14:paraId="1B8D48EB" w14:textId="72265F49" w:rsidR="000306F3" w:rsidRPr="00410B12" w:rsidRDefault="00C93B35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предусмотрены</w:t>
            </w:r>
          </w:p>
        </w:tc>
      </w:tr>
      <w:tr w:rsidR="000306F3" w:rsidRPr="000306F3" w14:paraId="2A5E1C04" w14:textId="77777777" w:rsidTr="00F440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5E594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</w:p>
        </w:tc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53D8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выбора предлагаемого способа решения проблемы: </w:t>
            </w:r>
          </w:p>
          <w:p w14:paraId="42B4BA5B" w14:textId="593593CE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B35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представляется возможным</w:t>
            </w:r>
          </w:p>
        </w:tc>
      </w:tr>
    </w:tbl>
    <w:p w14:paraId="77657F98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BDCE8A0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bookmarkStart w:id="3" w:name="p154"/>
      <w:bookmarkEnd w:id="3"/>
      <w:r w:rsidRPr="000306F3">
        <w:rPr>
          <w:rFonts w:ascii="Times New Roman" w:hAnsi="Times New Roman" w:cs="Times New Roman"/>
          <w:sz w:val="24"/>
          <w:szCs w:val="24"/>
        </w:rPr>
        <w:t xml:space="preserve">7. Основные группы субъектов предпринимательской, инвестиционной и иной экономической деятельности, иные заинтересованные лица, включая органы </w:t>
      </w:r>
      <w:r w:rsidRPr="000306F3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власти, органы местного самоуправления, интересы которых будут затронуты предлагаемым правовым регулированием, оценка количества таких субъектов </w:t>
      </w:r>
    </w:p>
    <w:p w14:paraId="34D50616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771"/>
        <w:gridCol w:w="375"/>
        <w:gridCol w:w="5344"/>
      </w:tblGrid>
      <w:tr w:rsidR="000306F3" w:rsidRPr="000306F3" w14:paraId="59B455E2" w14:textId="77777777" w:rsidTr="0000139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74A2A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</w:p>
        </w:tc>
        <w:tc>
          <w:tcPr>
            <w:tcW w:w="4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514B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участников отношений: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9444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</w:p>
        </w:tc>
        <w:tc>
          <w:tcPr>
            <w:tcW w:w="5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DBC7A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Оценка количества участников отношений: </w:t>
            </w:r>
          </w:p>
        </w:tc>
      </w:tr>
      <w:tr w:rsidR="000306F3" w:rsidRPr="000306F3" w14:paraId="17F8E8C8" w14:textId="77777777" w:rsidTr="00001395">
        <w:tc>
          <w:tcPr>
            <w:tcW w:w="5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F9677" w14:textId="0DAE419E" w:rsidR="000306F3" w:rsidRPr="00410B12" w:rsidRDefault="00C93B35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Организации, имеющие лицензию на розничную продажу алкогольной продукции </w:t>
            </w:r>
          </w:p>
        </w:tc>
        <w:tc>
          <w:tcPr>
            <w:tcW w:w="5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C4B7D" w14:textId="5E6EE6C8" w:rsidR="000306F3" w:rsidRPr="00410B12" w:rsidRDefault="00DA3A5D" w:rsidP="00C93B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0306F3" w:rsidRPr="000306F3" w14:paraId="2C493869" w14:textId="77777777" w:rsidTr="00001395">
        <w:tc>
          <w:tcPr>
            <w:tcW w:w="5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7097D" w14:textId="71180C8F" w:rsidR="000306F3" w:rsidRPr="00410B12" w:rsidRDefault="00C93B35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Совершеннолетнее население сел </w:t>
            </w:r>
            <w:proofErr w:type="spellStart"/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Алькатваам</w:t>
            </w:r>
            <w:proofErr w:type="spellEnd"/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Канчалан, Снежное, </w:t>
            </w:r>
            <w:proofErr w:type="spellStart"/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Усть</w:t>
            </w:r>
            <w:proofErr w:type="spellEnd"/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-Белая, Чуванское Анадырского муниципального округа и с. Биллингс муниципального округа Певек Чукотского автономного округа</w:t>
            </w:r>
          </w:p>
        </w:tc>
        <w:tc>
          <w:tcPr>
            <w:tcW w:w="5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3C92B" w14:textId="1F778052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C93B35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Оценка не представляется возможной</w:t>
            </w:r>
          </w:p>
        </w:tc>
      </w:tr>
      <w:tr w:rsidR="00C93B35" w:rsidRPr="000306F3" w14:paraId="331BC4F5" w14:textId="77777777" w:rsidTr="00001395">
        <w:trPr>
          <w:trHeight w:val="298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5DA0F" w14:textId="77777777" w:rsidR="00C93B35" w:rsidRPr="000306F3" w:rsidRDefault="00C93B35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7.3. </w:t>
            </w:r>
          </w:p>
        </w:tc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B8B1E71" w14:textId="77777777" w:rsidR="00C93B35" w:rsidRPr="000306F3" w:rsidRDefault="00C93B35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</w:p>
        </w:tc>
      </w:tr>
      <w:tr w:rsidR="000306F3" w:rsidRPr="000306F3" w14:paraId="2740488C" w14:textId="77777777" w:rsidTr="00001395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D6CE9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7DA59" w14:textId="04B1068C" w:rsidR="000306F3" w:rsidRPr="00410B12" w:rsidRDefault="00001395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1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государственн</w:t>
            </w: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ый</w:t>
            </w:r>
            <w:r w:rsidRPr="00001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сводн</w:t>
            </w: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ый</w:t>
            </w:r>
            <w:r w:rsidRPr="00001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реестр выданных, приостановленных и аннулированных лицензий на производство и оборот этилового спирта, алкогольной и спиртосодержащей продукции </w:t>
            </w:r>
          </w:p>
        </w:tc>
      </w:tr>
    </w:tbl>
    <w:p w14:paraId="682BEFE2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89EA6D0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8. Новые функции, полномочия, обязанности и права органов исполнительной власти Чукотского автономного округа и (или) органов местного самоуправления или сведения об их изменении, а также порядок их реализации </w:t>
      </w:r>
    </w:p>
    <w:p w14:paraId="7972611C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5515"/>
        <w:gridCol w:w="2269"/>
      </w:tblGrid>
      <w:tr w:rsidR="000306F3" w:rsidRPr="000306F3" w14:paraId="4071D59C" w14:textId="77777777" w:rsidTr="00001395"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47093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8.1. Описание новых или изменения существующих функций, полномочий, обязанностей или прав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F858E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8.2. Порядок реализации 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35D5F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8.3. Оценка изменения трудозатрат и (или) потребностей в иных ресурсах </w:t>
            </w:r>
          </w:p>
        </w:tc>
      </w:tr>
      <w:tr w:rsidR="000306F3" w:rsidRPr="000306F3" w14:paraId="31522E00" w14:textId="77777777" w:rsidTr="00001395">
        <w:tc>
          <w:tcPr>
            <w:tcW w:w="7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CA22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органа: 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696C0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06F3" w:rsidRPr="000306F3" w14:paraId="403E75C9" w14:textId="77777777" w:rsidTr="00001395"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B7F35" w14:textId="35D3AD45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001395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Департамент финансов и имущественных отношений Чукотского автономного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BD97E" w14:textId="10225479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="00001395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рамках полномочий в соответствии с требованиями федерального и регионального законодательства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69B2B" w14:textId="67379EA7" w:rsidR="00647F4D" w:rsidRPr="00410B12" w:rsidRDefault="00647F4D" w:rsidP="00647F4D">
            <w:pPr>
              <w:pStyle w:val="af0"/>
              <w:spacing w:before="0" w:beforeAutospacing="0" w:after="0" w:afterAutospacing="0"/>
              <w:jc w:val="both"/>
              <w:rPr>
                <w:bCs/>
                <w:i/>
                <w:iCs/>
                <w:color w:val="000000"/>
                <w:spacing w:val="3"/>
              </w:rPr>
            </w:pPr>
            <w:r w:rsidRPr="00410B12">
              <w:rPr>
                <w:bCs/>
                <w:i/>
                <w:iCs/>
                <w:color w:val="000000"/>
                <w:spacing w:val="3"/>
              </w:rPr>
              <w:t>объем трудозатрат не изменится, так как реализация функции (полномочия) предполагается в пределах штатной численности, потребностей в иных ресурсах не потребуется</w:t>
            </w:r>
          </w:p>
          <w:p w14:paraId="3DA363F5" w14:textId="4E0B83C2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7C6B330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CD4FE80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9. Оценка соответствующих расходов (возможных поступлений) консолидированного бюджета Чукотского автономного округа </w:t>
      </w:r>
    </w:p>
    <w:p w14:paraId="6234219B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6261"/>
        <w:gridCol w:w="3082"/>
      </w:tblGrid>
      <w:tr w:rsidR="000306F3" w:rsidRPr="000306F3" w14:paraId="01D70570" w14:textId="77777777" w:rsidTr="00647F4D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A1E7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9.1. Наименование новой или изменяемой функции, полномочия, обязанности или права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05976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9.2. Описание видов расходов (возможных поступлений) бюджета области 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4B240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9.3. Количественная оценка расходов (возможных поступлений), тыс. рублей </w:t>
            </w:r>
          </w:p>
        </w:tc>
      </w:tr>
      <w:tr w:rsidR="000306F3" w:rsidRPr="000306F3" w14:paraId="1B594775" w14:textId="77777777" w:rsidTr="00647F4D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5867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бюджета: </w:t>
            </w:r>
          </w:p>
        </w:tc>
        <w:tc>
          <w:tcPr>
            <w:tcW w:w="9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44289" w14:textId="74249EF2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="00647F4D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окружной</w:t>
            </w:r>
          </w:p>
        </w:tc>
      </w:tr>
      <w:tr w:rsidR="000306F3" w:rsidRPr="000306F3" w14:paraId="4D0661C5" w14:textId="77777777" w:rsidTr="00647F4D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70422" w14:textId="2A5F33EF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9.4. Наименование органа: </w:t>
            </w:r>
            <w:r w:rsidR="00647F4D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Департамент финансов и имущественных отношений Чукотского автономного округа</w:t>
            </w:r>
          </w:p>
        </w:tc>
      </w:tr>
      <w:tr w:rsidR="000306F3" w:rsidRPr="000306F3" w14:paraId="1DEA6B2C" w14:textId="77777777" w:rsidTr="00647F4D"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120E4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9.4.1. Наименование новой или изменяемой функции, полномочия, обязанности или права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789E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год возникновения: 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2D3F6" w14:textId="100F5876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A04E8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потребуются</w:t>
            </w:r>
          </w:p>
        </w:tc>
      </w:tr>
      <w:tr w:rsidR="000306F3" w:rsidRPr="000306F3" w14:paraId="2C6415CE" w14:textId="77777777" w:rsidTr="00647F4D">
        <w:tc>
          <w:tcPr>
            <w:tcW w:w="1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E328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63493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расходы за период: 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BADB6" w14:textId="014AF31F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5A04E8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потребуются</w:t>
            </w:r>
          </w:p>
        </w:tc>
      </w:tr>
      <w:tr w:rsidR="000306F3" w:rsidRPr="000306F3" w14:paraId="202106C8" w14:textId="77777777" w:rsidTr="00647F4D">
        <w:tc>
          <w:tcPr>
            <w:tcW w:w="1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54EE3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02624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поступления за период: 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41E73" w14:textId="2AC89BB2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5A04E8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потребуются</w:t>
            </w:r>
          </w:p>
        </w:tc>
      </w:tr>
      <w:tr w:rsidR="000306F3" w:rsidRPr="000306F3" w14:paraId="720A43E5" w14:textId="77777777" w:rsidTr="00647F4D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DFAC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9.5. Итого единовременные расходы: 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B63A3" w14:textId="6D09C6ED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  <w:r w:rsidR="005A04E8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306F3" w:rsidRPr="000306F3" w14:paraId="5FA5D1B0" w14:textId="77777777" w:rsidTr="00647F4D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BA6A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9.6. Итого периодические расходы за год: 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5DF57" w14:textId="2B2170B1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  <w:r w:rsidR="005A04E8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306F3" w:rsidRPr="000306F3" w14:paraId="06D703AA" w14:textId="77777777" w:rsidTr="00647F4D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A38E8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9.7. Итого возможные поступления за год: 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612AB" w14:textId="3CECF877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  <w:r w:rsidR="005A04E8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306F3" w:rsidRPr="000306F3" w14:paraId="2263944A" w14:textId="77777777" w:rsidTr="00647F4D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4468F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9.8. </w:t>
            </w:r>
          </w:p>
        </w:tc>
        <w:tc>
          <w:tcPr>
            <w:tcW w:w="9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39F75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о расходах (возможных поступлениях) консолидированного бюджета: </w:t>
            </w:r>
          </w:p>
          <w:p w14:paraId="27B33E23" w14:textId="300428A9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4E8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потребуются</w:t>
            </w:r>
          </w:p>
        </w:tc>
      </w:tr>
      <w:tr w:rsidR="000306F3" w:rsidRPr="000306F3" w14:paraId="6FD31827" w14:textId="77777777" w:rsidTr="00647F4D"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CB0F9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9.9. </w:t>
            </w:r>
          </w:p>
        </w:tc>
        <w:tc>
          <w:tcPr>
            <w:tcW w:w="9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E3558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</w:p>
          <w:p w14:paraId="2520A127" w14:textId="37C16AAE" w:rsidR="000306F3" w:rsidRPr="00410B12" w:rsidRDefault="005A04E8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1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государственн</w:t>
            </w: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ый</w:t>
            </w:r>
            <w:r w:rsidRPr="00001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сводн</w:t>
            </w: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ый</w:t>
            </w:r>
            <w:r w:rsidRPr="000013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</w:tc>
      </w:tr>
    </w:tbl>
    <w:p w14:paraId="105278D9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6F2C6DE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10. Новые преимущества, а также обязанности, запреты и ограничения для субъектов предпринимательской, инвестиционной и иной экономической деятельности, обязательные требования для субъектов предпринимательской и иной экономической деятельности либо изменение содержания существующих обязанностей, запретов и ограничений, обязательных требований, а также порядок организации их исполнения, оценка расходов и доходов субъектов предпринимательской и иной экономической деятельности, связанных с необходимостью исполнения (соблюдения) установленных обязательных требований, обязанностей, запретов или ограничений либо изменением содержания таких обязательных требований, обязанностей, запретов и ограничений </w:t>
      </w:r>
    </w:p>
    <w:p w14:paraId="6AC408AA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3405"/>
        <w:gridCol w:w="2600"/>
        <w:gridCol w:w="2338"/>
      </w:tblGrid>
      <w:tr w:rsidR="000306F3" w:rsidRPr="000306F3" w14:paraId="582AD047" w14:textId="77777777" w:rsidTr="0085189F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D4FA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10.1. Группа участников отношений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368B99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10.2. Описание новых преимуществ, обязанностей, запретов, ограничений, обязательных требований или изменения содержания существующих обязанностей, запретов, ограничений, обязательных требований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9627DA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10.3. Порядок организации соблюдения обязательных требований, исполнения обязанностей, запретов и ограничений 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83A3A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10.4. Описание и оценка видов расходов (доходов), тыс. рублей </w:t>
            </w:r>
          </w:p>
        </w:tc>
      </w:tr>
      <w:tr w:rsidR="0085189F" w:rsidRPr="000306F3" w14:paraId="394CF967" w14:textId="77777777" w:rsidTr="0085189F">
        <w:trPr>
          <w:trHeight w:val="1351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D8528FA" w14:textId="12265773" w:rsidR="0085189F" w:rsidRPr="00410B12" w:rsidRDefault="0085189F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Лицензиаты, имеющие лицензию на розничную продажу алкогольной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8E24FE0" w14:textId="2A681032" w:rsidR="0085189F" w:rsidRPr="00410B12" w:rsidRDefault="0085189F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Соблюдение обязательных требований в части установления дополнительных ограничений времени розничной продажи алкогольной продукции</w:t>
            </w:r>
          </w:p>
          <w:p w14:paraId="78820251" w14:textId="5D1F2003" w:rsidR="0085189F" w:rsidRPr="00410B12" w:rsidRDefault="0085189F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9FD53D" w14:textId="2751F55A" w:rsidR="0085189F" w:rsidRPr="00410B12" w:rsidRDefault="0085189F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условии установления дополнительных ограничений времени розничной продажи алкогольной продукции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2869F1" w14:textId="357BA01E" w:rsidR="0085189F" w:rsidRPr="00410B12" w:rsidRDefault="0085189F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Оценка не представляется возможной</w:t>
            </w:r>
          </w:p>
          <w:p w14:paraId="44C449B8" w14:textId="3E750370" w:rsidR="0085189F" w:rsidRPr="00410B12" w:rsidRDefault="0085189F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</w:p>
        </w:tc>
      </w:tr>
    </w:tbl>
    <w:p w14:paraId="6C0FEB5D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9C54F70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bookmarkStart w:id="4" w:name="p244"/>
      <w:bookmarkEnd w:id="4"/>
      <w:r w:rsidRPr="000306F3">
        <w:rPr>
          <w:rFonts w:ascii="Times New Roman" w:hAnsi="Times New Roman" w:cs="Times New Roman"/>
          <w:sz w:val="24"/>
          <w:szCs w:val="24"/>
        </w:rPr>
        <w:t xml:space="preserve">11. Риски решения проблемы предложенным способом регулирования и риски негативных последствий </w:t>
      </w:r>
    </w:p>
    <w:p w14:paraId="618550E1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0"/>
        <w:gridCol w:w="3965"/>
      </w:tblGrid>
      <w:tr w:rsidR="000306F3" w:rsidRPr="000306F3" w14:paraId="6E62F2AA" w14:textId="77777777" w:rsidTr="0085189F"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CB5B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11.1. Риски решения проблемы предложенным способом и риски негативных последствий 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4B9A7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11.2. Оценки вероятности наступления рисков </w:t>
            </w:r>
          </w:p>
        </w:tc>
      </w:tr>
      <w:tr w:rsidR="000306F3" w:rsidRPr="000306F3" w14:paraId="3B7568B9" w14:textId="77777777" w:rsidTr="0085189F"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44A08" w14:textId="31F67752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85189F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Отсутствуют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912DC" w14:textId="4EA04F25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85189F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Отсутствуют</w:t>
            </w:r>
          </w:p>
        </w:tc>
      </w:tr>
    </w:tbl>
    <w:p w14:paraId="7FA138CE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70D3337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12. Методы контроля эффективности избранного способа достижения целей регулирования </w:t>
      </w:r>
    </w:p>
    <w:p w14:paraId="0072B2E8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923"/>
      </w:tblGrid>
      <w:tr w:rsidR="000306F3" w:rsidRPr="000306F3" w14:paraId="6BFA899D" w14:textId="77777777" w:rsidTr="0009509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60D4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12.1. 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92474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методов контроля эффективности избранного способа достижения целей регулирования: </w:t>
            </w:r>
          </w:p>
          <w:p w14:paraId="0127B940" w14:textId="70FB3133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57E432D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7E3CD05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13. Необходимые для достижения заявленных целей регулирования организационно-технические, методологические, информационные и иные мероприятия </w:t>
      </w:r>
    </w:p>
    <w:p w14:paraId="593D1115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1599"/>
        <w:gridCol w:w="1653"/>
        <w:gridCol w:w="1983"/>
        <w:gridCol w:w="2657"/>
      </w:tblGrid>
      <w:tr w:rsidR="000306F3" w:rsidRPr="000306F3" w14:paraId="7A86977B" w14:textId="77777777" w:rsidTr="00095097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52B6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13.1. Мероприятия, необходимые для достижения целей регулирования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F8B14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13.2. Сроки мероприятий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744A0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13.3. Описание ожидаемого результата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0771A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13.4. Объем финансирования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61D80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13.5. Источники финансирования </w:t>
            </w:r>
          </w:p>
        </w:tc>
      </w:tr>
      <w:tr w:rsidR="000306F3" w:rsidRPr="000306F3" w14:paraId="3BE67668" w14:textId="77777777" w:rsidTr="00095097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E3DA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D037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0BAE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FF3F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FD4E1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06F3" w:rsidRPr="000306F3" w14:paraId="030BA373" w14:textId="77777777" w:rsidTr="00095097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9563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E2F8F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37325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4FF06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865F1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06F3" w:rsidRPr="000306F3" w14:paraId="3A13F65B" w14:textId="77777777" w:rsidTr="00095097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A1E88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13.6.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24A9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 (тыс. рублей): 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50F2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2ADEE610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42CC7F5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14. Индикативные показатели, программы мониторинга и иные способы (методы) оценки достижения заявленных целей регулирования </w:t>
      </w:r>
    </w:p>
    <w:p w14:paraId="04FFDB2C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559"/>
        <w:gridCol w:w="1271"/>
        <w:gridCol w:w="1206"/>
        <w:gridCol w:w="2998"/>
      </w:tblGrid>
      <w:tr w:rsidR="000306F3" w:rsidRPr="000306F3" w14:paraId="1CE4C1D1" w14:textId="77777777" w:rsidTr="0009509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7E04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14.1. Цели предлагаемого регулирования (указываются данные из раздела 5 сводного отчета)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4E875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14.2. Индикативные показатели (по годам)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74FF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14.3. Единицы измерения индикативных показателей 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31FB9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14.4. Способы расчета индикативных показателей </w:t>
            </w:r>
          </w:p>
        </w:tc>
      </w:tr>
      <w:tr w:rsidR="000306F3" w:rsidRPr="000306F3" w14:paraId="56B45D60" w14:textId="77777777" w:rsidTr="0009509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C3EF4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(Цель 1)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7C9D2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63317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2BCDE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06F3" w:rsidRPr="000306F3" w14:paraId="40A49A1A" w14:textId="77777777" w:rsidTr="0009509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F05B6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(Цель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B0F28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1248E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4502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06F3" w:rsidRPr="000306F3" w14:paraId="76D5C707" w14:textId="77777777" w:rsidTr="0009509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8A36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14.5. </w:t>
            </w:r>
          </w:p>
        </w:tc>
        <w:tc>
          <w:tcPr>
            <w:tcW w:w="8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2471F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</w:p>
          <w:p w14:paraId="304F1E6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 </w:t>
            </w:r>
          </w:p>
          <w:p w14:paraId="664EC483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(место для текстового описания) </w:t>
            </w:r>
          </w:p>
        </w:tc>
      </w:tr>
      <w:tr w:rsidR="000306F3" w:rsidRPr="000306F3" w14:paraId="155B41DF" w14:textId="77777777" w:rsidTr="0009509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157E6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14.6.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5CBE1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затрат на осуществление мониторинга (в среднем в год): </w:t>
            </w:r>
          </w:p>
        </w:tc>
        <w:tc>
          <w:tcPr>
            <w:tcW w:w="4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B287E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14:paraId="294D4BA2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(тыс. рублей) </w:t>
            </w:r>
          </w:p>
        </w:tc>
      </w:tr>
      <w:tr w:rsidR="000306F3" w:rsidRPr="000306F3" w14:paraId="299142D9" w14:textId="77777777" w:rsidTr="0009509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ACE71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14.7. </w:t>
            </w:r>
          </w:p>
        </w:tc>
        <w:tc>
          <w:tcPr>
            <w:tcW w:w="8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EBB5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источников информации для расчета показателей (индикаторов): </w:t>
            </w:r>
          </w:p>
          <w:p w14:paraId="2DF6B15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 </w:t>
            </w:r>
          </w:p>
          <w:p w14:paraId="6BFED07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(место для текстового описания) </w:t>
            </w:r>
          </w:p>
        </w:tc>
      </w:tr>
      <w:tr w:rsidR="000306F3" w:rsidRPr="000306F3" w14:paraId="44A15C09" w14:textId="77777777" w:rsidTr="00095097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E46F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14.8. </w:t>
            </w:r>
          </w:p>
        </w:tc>
        <w:tc>
          <w:tcPr>
            <w:tcW w:w="8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62EA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Организационно-технические, методологические, информационные и иные мероприятия, необходимые для достижения заявленных целей регулирования </w:t>
            </w:r>
          </w:p>
          <w:p w14:paraId="322989BA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 </w:t>
            </w:r>
          </w:p>
          <w:p w14:paraId="7E95671A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(место для текстового описания) </w:t>
            </w:r>
          </w:p>
        </w:tc>
      </w:tr>
    </w:tbl>
    <w:p w14:paraId="7D54AE64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4B32C76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bookmarkStart w:id="5" w:name="p312"/>
      <w:bookmarkEnd w:id="5"/>
      <w:r w:rsidRPr="000306F3">
        <w:rPr>
          <w:rFonts w:ascii="Times New Roman" w:hAnsi="Times New Roman" w:cs="Times New Roman"/>
          <w:sz w:val="24"/>
          <w:szCs w:val="24"/>
        </w:rPr>
        <w:t xml:space="preserve">15.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 </w:t>
      </w:r>
    </w:p>
    <w:p w14:paraId="58BD87B4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4107"/>
        <w:gridCol w:w="348"/>
        <w:gridCol w:w="411"/>
        <w:gridCol w:w="495"/>
        <w:gridCol w:w="4099"/>
      </w:tblGrid>
      <w:tr w:rsidR="000306F3" w:rsidRPr="000306F3" w14:paraId="45B70019" w14:textId="77777777" w:rsidTr="00095097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BE040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6EB9D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дата вступления в силу проекта акта: </w:t>
            </w:r>
          </w:p>
        </w:tc>
        <w:tc>
          <w:tcPr>
            <w:tcW w:w="5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9C353" w14:textId="14ECE099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="00DD0C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сентября</w:t>
            </w:r>
            <w:r w:rsidR="00095097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</w:t>
            </w:r>
            <w:r w:rsidR="00DD0C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095097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года</w:t>
            </w:r>
          </w:p>
        </w:tc>
      </w:tr>
      <w:tr w:rsidR="000306F3" w:rsidRPr="000306F3" w14:paraId="5CE4F746" w14:textId="77777777" w:rsidTr="00095097">
        <w:tc>
          <w:tcPr>
            <w:tcW w:w="1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B9AB9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15.2. </w:t>
            </w:r>
          </w:p>
        </w:tc>
        <w:tc>
          <w:tcPr>
            <w:tcW w:w="3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B7B4E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установления переходных положений (переходного периода) </w:t>
            </w: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63FD8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C1983" w14:textId="2F873623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B7A7A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13.3. </w:t>
            </w:r>
          </w:p>
        </w:tc>
        <w:tc>
          <w:tcPr>
            <w:tcW w:w="4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66387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Срок (если есть необходимость): (дней с момента принятия проекта нормативного правового акта) </w:t>
            </w:r>
          </w:p>
        </w:tc>
      </w:tr>
      <w:tr w:rsidR="000306F3" w:rsidRPr="000306F3" w14:paraId="288E2318" w14:textId="77777777" w:rsidTr="00095097">
        <w:tc>
          <w:tcPr>
            <w:tcW w:w="1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F3256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FB63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ADF40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395BC" w14:textId="77777777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40DF6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866D7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F3" w:rsidRPr="000306F3" w14:paraId="1BA7B066" w14:textId="77777777" w:rsidTr="00095097">
        <w:tc>
          <w:tcPr>
            <w:tcW w:w="1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51327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15.4. </w:t>
            </w:r>
          </w:p>
        </w:tc>
        <w:tc>
          <w:tcPr>
            <w:tcW w:w="3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CAB4A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распространения предлагаемого регулирования на ранее возникшие отношения </w:t>
            </w: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413E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F6A3" w14:textId="199E5354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EA401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13.5. </w:t>
            </w:r>
          </w:p>
        </w:tc>
        <w:tc>
          <w:tcPr>
            <w:tcW w:w="4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69D92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На какие ранее возникшие отношения распространяется (если есть необходимость): </w:t>
            </w:r>
          </w:p>
        </w:tc>
      </w:tr>
      <w:tr w:rsidR="000306F3" w:rsidRPr="000306F3" w14:paraId="21BFCD99" w14:textId="77777777" w:rsidTr="00095097">
        <w:tc>
          <w:tcPr>
            <w:tcW w:w="1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020A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5E9F5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D6247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00472" w14:textId="77777777" w:rsidR="000306F3" w:rsidRPr="00410B12" w:rsidRDefault="000306F3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794A1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DD136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3F3D46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31E8656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bookmarkStart w:id="6" w:name="p334"/>
      <w:bookmarkEnd w:id="6"/>
      <w:r w:rsidRPr="000306F3">
        <w:rPr>
          <w:rFonts w:ascii="Times New Roman" w:hAnsi="Times New Roman" w:cs="Times New Roman"/>
          <w:sz w:val="24"/>
          <w:szCs w:val="24"/>
        </w:rPr>
        <w:t xml:space="preserve">16. Наличие обязательных требований в проекте нормативного правового акта </w:t>
      </w:r>
    </w:p>
    <w:p w14:paraId="55147E43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497"/>
      </w:tblGrid>
      <w:tr w:rsidR="005F3FC1" w:rsidRPr="000306F3" w14:paraId="530C8C4E" w14:textId="77777777" w:rsidTr="000A15E9">
        <w:trPr>
          <w:trHeight w:val="140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CB532" w14:textId="77777777" w:rsidR="005F3FC1" w:rsidRPr="000306F3" w:rsidRDefault="005F3FC1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16.1. </w:t>
            </w:r>
          </w:p>
        </w:tc>
        <w:tc>
          <w:tcPr>
            <w:tcW w:w="9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9AE50F9" w14:textId="77777777" w:rsidR="005F3FC1" w:rsidRPr="00410B12" w:rsidRDefault="005F3FC1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 </w:t>
            </w:r>
          </w:p>
          <w:p w14:paraId="7C825256" w14:textId="4F59235C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Обязательные требования в проекте нормативного правового акта: </w:t>
            </w:r>
          </w:p>
          <w:p w14:paraId="65C510E9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предлагается установить дополнительные ограничения времени розничной продажи алкогольной продукции, за исключением розничной продажи алкогольной продукции при оказании услуг общественного питания, в виде запрета розничной продажи алкогольной продукции:</w:t>
            </w:r>
          </w:p>
          <w:p w14:paraId="5426AD0F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территории села Биллингс муниципального округа Певек Чукотского автономного округа</w:t>
            </w: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6ACA004C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понедельник, вторник, среду, четверг, субботу, воскресенье (за исключением дней, предшествующих праздничным дням);</w:t>
            </w:r>
          </w:p>
          <w:p w14:paraId="627A5A5E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пятницу с 12 часов до 18 часов и с 19 часов до 22 часов по местному времени;</w:t>
            </w:r>
          </w:p>
          <w:p w14:paraId="0AE9C49C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дни, предшествующие праздничным дням, с 12 часов до 13 часов и с 14 часов до 22 часов по местному времени;</w:t>
            </w:r>
          </w:p>
          <w:p w14:paraId="45283CD5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на территории села </w:t>
            </w:r>
            <w:proofErr w:type="spellStart"/>
            <w:r w:rsidRPr="00410B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Алькатваам</w:t>
            </w:r>
            <w:proofErr w:type="spellEnd"/>
            <w:r w:rsidRPr="00410B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Анадырского муниципального округа Чукотского автономного округа:</w:t>
            </w:r>
          </w:p>
          <w:p w14:paraId="33B29F01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понедельник, вторник, среду, четверг, пятницу, воскресенье с 12 часов до 16 часов и с 20 часов до 22 часов по местному времени</w:t>
            </w: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668ACB38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субботу с 20 часов до 22 </w:t>
            </w: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часов по местному времени;</w:t>
            </w:r>
          </w:p>
          <w:p w14:paraId="75A305B9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 территории села Канчалан Анадырского муниципального округа Чукотского автономного округа:</w:t>
            </w:r>
          </w:p>
          <w:p w14:paraId="0A1F7702" w14:textId="77777777" w:rsidR="005F3FC1" w:rsidRPr="00410B12" w:rsidRDefault="005F3FC1" w:rsidP="005F3FC1">
            <w:pPr>
              <w:pStyle w:val="ae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ежедневно с 12 часов до 16 часов и с 19 часов до 22 часов по местному времени.</w:t>
            </w:r>
          </w:p>
          <w:p w14:paraId="7425314F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 территории села Снежное Анадырского муниципального округа Чукотского автономного округа:</w:t>
            </w:r>
          </w:p>
          <w:p w14:paraId="51E19CA2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 понедельник, вторник, среду, четверг, воскресенье (за исключением дней, предшествующих праздничным дням); </w:t>
            </w:r>
          </w:p>
          <w:p w14:paraId="5742D348" w14:textId="77777777" w:rsidR="005F3FC1" w:rsidRPr="00410B12" w:rsidRDefault="005F3FC1" w:rsidP="005F3FC1">
            <w:pPr>
              <w:pStyle w:val="ae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 пятницу с 14 часов до 16 часов и с 18 часов до 22 часов по местному времени; </w:t>
            </w:r>
          </w:p>
          <w:p w14:paraId="39B06898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субботу с 14 часов до 22 часов по местному времени;</w:t>
            </w:r>
          </w:p>
          <w:p w14:paraId="3FA9573A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на территории села </w:t>
            </w:r>
            <w:proofErr w:type="spellStart"/>
            <w:r w:rsidRPr="00410B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Усть</w:t>
            </w:r>
            <w:proofErr w:type="spellEnd"/>
            <w:r w:rsidRPr="00410B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-Белая Анадырского муниципального округа Чукотского автономного округа:</w:t>
            </w:r>
          </w:p>
          <w:p w14:paraId="5E8414E6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понедельник, вторник, среду, четверг, пятницу, субботу с 18 часов до 22 часов по местному времени (за исключением дней, предшествующих праздничным дням);</w:t>
            </w:r>
          </w:p>
          <w:p w14:paraId="0C22AAAD" w14:textId="77777777" w:rsidR="005F3FC1" w:rsidRPr="00410B12" w:rsidRDefault="005F3FC1" w:rsidP="005F3FC1">
            <w:pPr>
              <w:pStyle w:val="ae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воскресенье;</w:t>
            </w:r>
          </w:p>
          <w:p w14:paraId="28FA70A3" w14:textId="77777777" w:rsidR="005F3FC1" w:rsidRPr="00410B12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 территории села Чуванское Анадырского муниципального округа Чукотского автономного округа:</w:t>
            </w:r>
          </w:p>
          <w:p w14:paraId="2ABFE320" w14:textId="77777777" w:rsidR="005F3FC1" w:rsidRPr="00410B12" w:rsidRDefault="005F3FC1" w:rsidP="005F3FC1">
            <w:pPr>
              <w:pStyle w:val="ae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 понедельник, вторник, среду, четверг, воскресенье (за исключением дней, предшествующих праздничным дням); </w:t>
            </w:r>
          </w:p>
          <w:p w14:paraId="1E790829" w14:textId="77777777" w:rsidR="005F3FC1" w:rsidRPr="00410B12" w:rsidRDefault="005F3FC1" w:rsidP="005F3FC1">
            <w:pPr>
              <w:pStyle w:val="ae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 пятницу с 14 часов до 16 часов и с 18 часов до 22 часов по местному времени; </w:t>
            </w:r>
          </w:p>
          <w:p w14:paraId="243AD5F4" w14:textId="77777777" w:rsidR="005F3FC1" w:rsidRPr="00410B12" w:rsidRDefault="005F3FC1" w:rsidP="005F3FC1">
            <w:pPr>
              <w:pStyle w:val="ae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 субботу с 14 часов до 22 часов по местному времени; </w:t>
            </w:r>
          </w:p>
          <w:p w14:paraId="4D41862B" w14:textId="1F651E0D" w:rsidR="005F3FC1" w:rsidRPr="00410B12" w:rsidRDefault="005F3FC1" w:rsidP="005F3FC1">
            <w:pPr>
              <w:pStyle w:val="ae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 дни, предшествующие праздничным дням с 14 часов до 22 часов </w:t>
            </w:r>
            <w:r w:rsidRPr="00410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по местному времени.</w:t>
            </w:r>
          </w:p>
          <w:p w14:paraId="7DDAEEEA" w14:textId="77777777" w:rsidR="005F3FC1" w:rsidRPr="005F3FC1" w:rsidRDefault="005F3FC1" w:rsidP="005F3FC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9F2BB" w14:textId="11F235A4" w:rsidR="000306F3" w:rsidRPr="000306F3" w:rsidRDefault="000306F3" w:rsidP="005F3FC1">
      <w:pPr>
        <w:jc w:val="both"/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lastRenderedPageBreak/>
        <w:t xml:space="preserve">-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  </w:t>
      </w:r>
    </w:p>
    <w:p w14:paraId="3E4E88FB" w14:textId="2D822471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17. Иные сведения, которые, по мнению разработчика, позволяют оценить обоснованность предлагаемого регулирования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9048"/>
      </w:tblGrid>
      <w:tr w:rsidR="000306F3" w:rsidRPr="000306F3" w14:paraId="585AC79E" w14:textId="77777777" w:rsidTr="005F3FC1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9CD90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17.1. </w:t>
            </w:r>
          </w:p>
        </w:tc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FF8F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Иные необходимые, по мнению разработчика, сведения: </w:t>
            </w:r>
          </w:p>
          <w:p w14:paraId="2378477A" w14:textId="6C5C72E5" w:rsidR="000306F3" w:rsidRPr="00410B12" w:rsidRDefault="005F3FC1" w:rsidP="000306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имеются</w:t>
            </w:r>
            <w:r w:rsidR="000306F3" w:rsidRPr="00410B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DA8F05C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519CBD8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Раздел 18 заполняется после проведения публичных консультаций </w:t>
      </w:r>
    </w:p>
    <w:p w14:paraId="09ADEFD2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bookmarkStart w:id="7" w:name="p352"/>
      <w:bookmarkEnd w:id="7"/>
      <w:r w:rsidRPr="000306F3">
        <w:rPr>
          <w:rFonts w:ascii="Times New Roman" w:hAnsi="Times New Roman" w:cs="Times New Roman"/>
          <w:sz w:val="24"/>
          <w:szCs w:val="24"/>
        </w:rPr>
        <w:t xml:space="preserve">18. Сведения о проведении публичного обсуждения проекта акта, сроках его проведения, структурных подразделениях Правительства Чукотского автономного округа, исполнительных органах государственной власти Чукотского автономного округа, подразделениях органов местного самоуправления и представителях предпринимательского сообщества, извещенных о проведении публичных консультаций, а также о лицах, представивших предложения </w:t>
      </w:r>
    </w:p>
    <w:p w14:paraId="70D5F04D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5996"/>
        <w:gridCol w:w="3267"/>
      </w:tblGrid>
      <w:tr w:rsidR="000306F3" w:rsidRPr="000306F3" w14:paraId="55FC9FB7" w14:textId="77777777" w:rsidTr="005F3FC1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0AFD5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18.1. </w:t>
            </w:r>
          </w:p>
        </w:tc>
        <w:tc>
          <w:tcPr>
            <w:tcW w:w="9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673F1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Полный электронный адрес размещения проекта акта в информационно-телекоммуникационной сети "Интернет": </w:t>
            </w:r>
          </w:p>
          <w:p w14:paraId="686ABE2A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 </w:t>
            </w:r>
          </w:p>
          <w:p w14:paraId="620E3463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(место для текстового описания) </w:t>
            </w:r>
          </w:p>
        </w:tc>
      </w:tr>
      <w:tr w:rsidR="000306F3" w:rsidRPr="000306F3" w14:paraId="5EC4DEDD" w14:textId="77777777" w:rsidTr="005F3FC1">
        <w:tc>
          <w:tcPr>
            <w:tcW w:w="1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822F2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18.2. </w:t>
            </w:r>
          </w:p>
        </w:tc>
        <w:tc>
          <w:tcPr>
            <w:tcW w:w="9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1743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Срок, в течение которого разработчиком принимались предложения в связи проведением публичного обсуждения проекта нормативного правового акта: </w:t>
            </w:r>
          </w:p>
        </w:tc>
      </w:tr>
      <w:tr w:rsidR="000306F3" w:rsidRPr="000306F3" w14:paraId="5D014614" w14:textId="77777777" w:rsidTr="005F3FC1">
        <w:tc>
          <w:tcPr>
            <w:tcW w:w="1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69F8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3A0D7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E2FE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06F3" w:rsidRPr="000306F3" w14:paraId="6990DB91" w14:textId="77777777" w:rsidTr="005F3FC1">
        <w:tc>
          <w:tcPr>
            <w:tcW w:w="1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42D6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2CFD9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CBC4E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06F3" w:rsidRPr="000306F3" w14:paraId="405A83D2" w14:textId="77777777" w:rsidTr="005F3FC1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444B5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18.3. </w:t>
            </w:r>
          </w:p>
        </w:tc>
        <w:tc>
          <w:tcPr>
            <w:tcW w:w="9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CB755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исполнительных органах государственной власти Чукотского автономного округа, органах местного самоуправления и представителях предпринимательского сообщества, извещенных о проведении публичных консультаций: </w:t>
            </w:r>
          </w:p>
          <w:p w14:paraId="1DE22128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 </w:t>
            </w:r>
          </w:p>
          <w:p w14:paraId="071EB6E1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(место для текстового описания) </w:t>
            </w:r>
          </w:p>
        </w:tc>
      </w:tr>
      <w:tr w:rsidR="000306F3" w:rsidRPr="000306F3" w14:paraId="39D6F98D" w14:textId="77777777" w:rsidTr="005F3FC1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FDDF6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18.4. </w:t>
            </w:r>
          </w:p>
        </w:tc>
        <w:tc>
          <w:tcPr>
            <w:tcW w:w="9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31BEF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лицах, представивших предложения: </w:t>
            </w:r>
          </w:p>
          <w:p w14:paraId="12035327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 </w:t>
            </w:r>
          </w:p>
          <w:p w14:paraId="2499C2E8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(место для текстового описания) </w:t>
            </w:r>
          </w:p>
        </w:tc>
      </w:tr>
      <w:tr w:rsidR="000306F3" w:rsidRPr="000306F3" w14:paraId="5E8B2052" w14:textId="77777777" w:rsidTr="005F3FC1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063B4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18.5. </w:t>
            </w:r>
          </w:p>
        </w:tc>
        <w:tc>
          <w:tcPr>
            <w:tcW w:w="9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D9CD2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количестве замечаний и предложений, полученных в ходе публичных консультаций по проекту нормативного правового акта и сводному отчету: </w:t>
            </w:r>
          </w:p>
          <w:p w14:paraId="1626197B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Всего замечаний и предложений: ___________, из них: </w:t>
            </w:r>
          </w:p>
          <w:p w14:paraId="4EAC3A75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учтено полностью: __________ </w:t>
            </w:r>
          </w:p>
          <w:p w14:paraId="404B6BE0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учтено частично: ___________ </w:t>
            </w:r>
          </w:p>
          <w:p w14:paraId="28765442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не учтено: _________________ </w:t>
            </w:r>
          </w:p>
        </w:tc>
      </w:tr>
      <w:tr w:rsidR="000306F3" w:rsidRPr="000306F3" w14:paraId="7F481362" w14:textId="77777777" w:rsidTr="005F3FC1"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3DA69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18.6. </w:t>
            </w:r>
          </w:p>
        </w:tc>
        <w:tc>
          <w:tcPr>
            <w:tcW w:w="9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EA1D9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о проведении публичного обсуждения проекта акта: </w:t>
            </w:r>
          </w:p>
          <w:p w14:paraId="4353C20C" w14:textId="77777777" w:rsidR="000306F3" w:rsidRPr="000306F3" w:rsidRDefault="000306F3" w:rsidP="000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6F3">
              <w:rPr>
                <w:rFonts w:ascii="Times New Roman" w:hAnsi="Times New Roman" w:cs="Times New Roman"/>
                <w:sz w:val="24"/>
                <w:szCs w:val="24"/>
              </w:rPr>
              <w:t xml:space="preserve">(место для текстового описания) </w:t>
            </w:r>
          </w:p>
        </w:tc>
      </w:tr>
    </w:tbl>
    <w:p w14:paraId="0B1C8C51" w14:textId="77777777" w:rsidR="000306F3" w:rsidRP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5D001CB" w14:textId="77777777" w:rsidR="000306F3" w:rsidRDefault="000306F3" w:rsidP="000306F3">
      <w:pPr>
        <w:rPr>
          <w:rFonts w:ascii="Times New Roman" w:hAnsi="Times New Roman" w:cs="Times New Roman"/>
          <w:sz w:val="24"/>
          <w:szCs w:val="24"/>
        </w:rPr>
      </w:pPr>
      <w:r w:rsidRPr="000306F3">
        <w:rPr>
          <w:rFonts w:ascii="Times New Roman" w:hAnsi="Times New Roman" w:cs="Times New Roman"/>
          <w:sz w:val="24"/>
          <w:szCs w:val="24"/>
        </w:rPr>
        <w:t> </w:t>
      </w:r>
    </w:p>
    <w:p w14:paraId="6E520891" w14:textId="77777777" w:rsidR="003E06A8" w:rsidRDefault="003E06A8" w:rsidP="000306F3">
      <w:pPr>
        <w:rPr>
          <w:rFonts w:ascii="Times New Roman" w:hAnsi="Times New Roman" w:cs="Times New Roman"/>
          <w:sz w:val="24"/>
          <w:szCs w:val="24"/>
        </w:rPr>
      </w:pPr>
    </w:p>
    <w:p w14:paraId="6B9534A3" w14:textId="77777777" w:rsidR="003E06A8" w:rsidRPr="003E06A8" w:rsidRDefault="003E06A8" w:rsidP="003E06A8">
      <w:pPr>
        <w:pStyle w:val="Standard"/>
        <w:ind w:right="-2"/>
        <w:rPr>
          <w:rFonts w:ascii="Times New Roman" w:hAnsi="Times New Roman"/>
          <w:szCs w:val="24"/>
        </w:rPr>
      </w:pPr>
      <w:r w:rsidRPr="003E06A8">
        <w:rPr>
          <w:rFonts w:ascii="Times New Roman" w:hAnsi="Times New Roman"/>
          <w:szCs w:val="24"/>
        </w:rPr>
        <w:t>Врио Заместителя Губернатора,</w:t>
      </w:r>
    </w:p>
    <w:p w14:paraId="56115144" w14:textId="77777777" w:rsidR="003E06A8" w:rsidRPr="003E06A8" w:rsidRDefault="003E06A8" w:rsidP="003E06A8">
      <w:pPr>
        <w:pStyle w:val="Standard"/>
        <w:ind w:right="-2"/>
        <w:rPr>
          <w:rFonts w:ascii="Times New Roman" w:hAnsi="Times New Roman"/>
          <w:szCs w:val="24"/>
        </w:rPr>
      </w:pPr>
      <w:r w:rsidRPr="003E06A8">
        <w:rPr>
          <w:rFonts w:ascii="Times New Roman" w:hAnsi="Times New Roman"/>
          <w:szCs w:val="24"/>
        </w:rPr>
        <w:t xml:space="preserve">начальника Департамента финансов </w:t>
      </w:r>
    </w:p>
    <w:p w14:paraId="716787E0" w14:textId="77777777" w:rsidR="003E06A8" w:rsidRPr="003E06A8" w:rsidRDefault="003E06A8" w:rsidP="003E06A8">
      <w:pPr>
        <w:pStyle w:val="Standard"/>
        <w:ind w:right="-2"/>
        <w:rPr>
          <w:rFonts w:ascii="Times New Roman" w:hAnsi="Times New Roman"/>
          <w:szCs w:val="24"/>
        </w:rPr>
      </w:pPr>
      <w:r w:rsidRPr="003E06A8">
        <w:rPr>
          <w:rFonts w:ascii="Times New Roman" w:hAnsi="Times New Roman"/>
          <w:szCs w:val="24"/>
        </w:rPr>
        <w:t xml:space="preserve">и имущественных отношений </w:t>
      </w:r>
    </w:p>
    <w:p w14:paraId="2BD484FA" w14:textId="086BBAC9" w:rsidR="003E06A8" w:rsidRPr="003E06A8" w:rsidRDefault="003E06A8" w:rsidP="003E06A8">
      <w:pPr>
        <w:pStyle w:val="Standard"/>
        <w:ind w:right="-2"/>
        <w:rPr>
          <w:rFonts w:ascii="Times New Roman" w:hAnsi="Times New Roman"/>
          <w:szCs w:val="24"/>
        </w:rPr>
      </w:pPr>
      <w:r w:rsidRPr="003E06A8">
        <w:rPr>
          <w:rFonts w:ascii="Times New Roman" w:hAnsi="Times New Roman"/>
          <w:szCs w:val="24"/>
        </w:rPr>
        <w:t xml:space="preserve">Чукотского автономного округа                                                    </w:t>
      </w:r>
      <w:r>
        <w:rPr>
          <w:rFonts w:ascii="Times New Roman" w:hAnsi="Times New Roman"/>
          <w:szCs w:val="24"/>
        </w:rPr>
        <w:t xml:space="preserve">                      </w:t>
      </w:r>
      <w:r w:rsidRPr="003E06A8">
        <w:rPr>
          <w:rFonts w:ascii="Times New Roman" w:hAnsi="Times New Roman"/>
          <w:szCs w:val="24"/>
        </w:rPr>
        <w:t xml:space="preserve">    О.И. Шубина</w:t>
      </w:r>
    </w:p>
    <w:p w14:paraId="40969314" w14:textId="77777777" w:rsidR="003E06A8" w:rsidRDefault="003E06A8" w:rsidP="000306F3">
      <w:pPr>
        <w:rPr>
          <w:rFonts w:ascii="Times New Roman" w:hAnsi="Times New Roman" w:cs="Times New Roman"/>
          <w:sz w:val="24"/>
          <w:szCs w:val="24"/>
        </w:rPr>
      </w:pPr>
    </w:p>
    <w:p w14:paraId="2F82B38C" w14:textId="77777777" w:rsidR="001E31AC" w:rsidRPr="000306F3" w:rsidRDefault="001E31AC" w:rsidP="000306F3">
      <w:pPr>
        <w:rPr>
          <w:rFonts w:ascii="Times New Roman" w:hAnsi="Times New Roman" w:cs="Times New Roman"/>
          <w:sz w:val="24"/>
          <w:szCs w:val="24"/>
        </w:rPr>
      </w:pPr>
    </w:p>
    <w:p w14:paraId="624B1A2E" w14:textId="7A02721B" w:rsidR="000306F3" w:rsidRDefault="003E06A8" w:rsidP="00030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«27» октября 2025 года</w:t>
      </w:r>
      <w:r w:rsidR="000306F3" w:rsidRPr="000306F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CF7470D" w14:textId="77777777" w:rsidR="003E06A8" w:rsidRDefault="003E06A8" w:rsidP="000306F3">
      <w:pPr>
        <w:rPr>
          <w:rFonts w:ascii="Times New Roman" w:hAnsi="Times New Roman" w:cs="Times New Roman"/>
          <w:sz w:val="24"/>
          <w:szCs w:val="24"/>
        </w:rPr>
      </w:pPr>
    </w:p>
    <w:p w14:paraId="640992C6" w14:textId="77777777" w:rsidR="003E06A8" w:rsidRDefault="003E06A8" w:rsidP="000306F3">
      <w:pPr>
        <w:rPr>
          <w:rFonts w:ascii="Times New Roman" w:hAnsi="Times New Roman" w:cs="Times New Roman"/>
          <w:sz w:val="24"/>
          <w:szCs w:val="24"/>
        </w:rPr>
      </w:pPr>
    </w:p>
    <w:p w14:paraId="231FFCD3" w14:textId="77777777" w:rsidR="003E06A8" w:rsidRDefault="003E06A8" w:rsidP="000306F3">
      <w:pPr>
        <w:rPr>
          <w:rFonts w:ascii="Times New Roman" w:hAnsi="Times New Roman" w:cs="Times New Roman"/>
          <w:sz w:val="24"/>
          <w:szCs w:val="24"/>
        </w:rPr>
      </w:pPr>
    </w:p>
    <w:p w14:paraId="78D51343" w14:textId="77777777" w:rsidR="003E06A8" w:rsidRDefault="003E06A8" w:rsidP="000306F3">
      <w:pPr>
        <w:rPr>
          <w:rFonts w:ascii="Times New Roman" w:hAnsi="Times New Roman" w:cs="Times New Roman"/>
          <w:sz w:val="24"/>
          <w:szCs w:val="24"/>
        </w:rPr>
      </w:pPr>
    </w:p>
    <w:p w14:paraId="7CD6D184" w14:textId="77777777" w:rsidR="003E06A8" w:rsidRDefault="003E06A8" w:rsidP="000306F3">
      <w:pPr>
        <w:rPr>
          <w:rFonts w:ascii="Times New Roman" w:hAnsi="Times New Roman" w:cs="Times New Roman"/>
          <w:sz w:val="24"/>
          <w:szCs w:val="24"/>
        </w:rPr>
      </w:pPr>
    </w:p>
    <w:p w14:paraId="32C11829" w14:textId="77777777" w:rsidR="001E31AC" w:rsidRDefault="001E31AC" w:rsidP="000306F3">
      <w:pPr>
        <w:rPr>
          <w:rFonts w:ascii="Times New Roman" w:hAnsi="Times New Roman" w:cs="Times New Roman"/>
          <w:sz w:val="24"/>
          <w:szCs w:val="24"/>
        </w:rPr>
      </w:pPr>
    </w:p>
    <w:p w14:paraId="13EBD267" w14:textId="77777777" w:rsidR="001E31AC" w:rsidRDefault="001E31AC" w:rsidP="000306F3">
      <w:pPr>
        <w:rPr>
          <w:rFonts w:ascii="Times New Roman" w:hAnsi="Times New Roman" w:cs="Times New Roman"/>
          <w:sz w:val="24"/>
          <w:szCs w:val="24"/>
        </w:rPr>
      </w:pPr>
    </w:p>
    <w:p w14:paraId="0DDEDC48" w14:textId="77777777" w:rsidR="001E31AC" w:rsidRDefault="001E31AC" w:rsidP="000306F3">
      <w:pPr>
        <w:rPr>
          <w:rFonts w:ascii="Times New Roman" w:hAnsi="Times New Roman" w:cs="Times New Roman"/>
          <w:sz w:val="24"/>
          <w:szCs w:val="24"/>
        </w:rPr>
      </w:pPr>
    </w:p>
    <w:p w14:paraId="4B532B36" w14:textId="77777777" w:rsidR="001E31AC" w:rsidRPr="000306F3" w:rsidRDefault="001E31AC" w:rsidP="000306F3">
      <w:pPr>
        <w:rPr>
          <w:rFonts w:ascii="Times New Roman" w:hAnsi="Times New Roman" w:cs="Times New Roman"/>
          <w:sz w:val="24"/>
          <w:szCs w:val="24"/>
        </w:rPr>
      </w:pPr>
    </w:p>
    <w:p w14:paraId="62236D47" w14:textId="5830AD70" w:rsidR="000306F3" w:rsidRPr="000306F3" w:rsidRDefault="000306F3" w:rsidP="003E06A8">
      <w:pPr>
        <w:jc w:val="both"/>
        <w:rPr>
          <w:rFonts w:ascii="Times New Roman" w:hAnsi="Times New Roman" w:cs="Times New Roman"/>
          <w:sz w:val="24"/>
          <w:szCs w:val="24"/>
        </w:rPr>
      </w:pPr>
      <w:r w:rsidRPr="003E06A8">
        <w:rPr>
          <w:rFonts w:ascii="Times New Roman" w:hAnsi="Times New Roman" w:cs="Times New Roman"/>
          <w:sz w:val="24"/>
          <w:szCs w:val="24"/>
        </w:rPr>
        <w:t xml:space="preserve">Для проектов нормативных правовых актов с высокой степенью регулирующего воздействия в сводном отчете рекомендуется указывать все сведения, предусмотренные настоящим отчетом. В сводном отчете для проектов нормативных правовых актов со средней степенью регулирующего воздействия рекомендуется указывать сведения, предусмотренные </w:t>
      </w:r>
      <w:hyperlink w:anchor="p4" w:history="1">
        <w:r w:rsidRPr="003E06A8">
          <w:rPr>
            <w:rStyle w:val="ac"/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3E06A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44" w:history="1">
        <w:r w:rsidRPr="003E06A8">
          <w:rPr>
            <w:rStyle w:val="ac"/>
            <w:rFonts w:ascii="Times New Roman" w:hAnsi="Times New Roman" w:cs="Times New Roman"/>
            <w:sz w:val="24"/>
            <w:szCs w:val="24"/>
          </w:rPr>
          <w:t>11</w:t>
        </w:r>
      </w:hyperlink>
      <w:r w:rsidRPr="003E06A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12" w:history="1">
        <w:r w:rsidRPr="003E06A8">
          <w:rPr>
            <w:rStyle w:val="ac"/>
            <w:rFonts w:ascii="Times New Roman" w:hAnsi="Times New Roman" w:cs="Times New Roman"/>
            <w:sz w:val="24"/>
            <w:szCs w:val="24"/>
          </w:rPr>
          <w:t>15</w:t>
        </w:r>
      </w:hyperlink>
      <w:r w:rsidRPr="003E06A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52" w:history="1">
        <w:r w:rsidRPr="003E06A8">
          <w:rPr>
            <w:rStyle w:val="ac"/>
            <w:rFonts w:ascii="Times New Roman" w:hAnsi="Times New Roman" w:cs="Times New Roman"/>
            <w:sz w:val="24"/>
            <w:szCs w:val="24"/>
          </w:rPr>
          <w:t>18</w:t>
        </w:r>
      </w:hyperlink>
      <w:r w:rsidRPr="003E06A8">
        <w:rPr>
          <w:rFonts w:ascii="Times New Roman" w:hAnsi="Times New Roman" w:cs="Times New Roman"/>
          <w:sz w:val="24"/>
          <w:szCs w:val="24"/>
        </w:rPr>
        <w:t xml:space="preserve">. В сводном отчете для проектов нормативных правовых актов с низкой степенью регулирующего воздействия рекомендуется указывать сведения, предусмотренные </w:t>
      </w:r>
      <w:hyperlink w:anchor="p4" w:history="1">
        <w:r w:rsidRPr="003E06A8">
          <w:rPr>
            <w:rStyle w:val="ac"/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3E06A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54" w:history="1">
        <w:r w:rsidRPr="003E06A8">
          <w:rPr>
            <w:rStyle w:val="ac"/>
            <w:rFonts w:ascii="Times New Roman" w:hAnsi="Times New Roman" w:cs="Times New Roman"/>
            <w:sz w:val="24"/>
            <w:szCs w:val="24"/>
          </w:rPr>
          <w:t>7</w:t>
        </w:r>
      </w:hyperlink>
      <w:r w:rsidRPr="003E06A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44" w:history="1">
        <w:r w:rsidRPr="003E06A8">
          <w:rPr>
            <w:rStyle w:val="ac"/>
            <w:rFonts w:ascii="Times New Roman" w:hAnsi="Times New Roman" w:cs="Times New Roman"/>
            <w:sz w:val="24"/>
            <w:szCs w:val="24"/>
          </w:rPr>
          <w:t>11</w:t>
        </w:r>
      </w:hyperlink>
      <w:r w:rsidRPr="003E06A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34" w:history="1">
        <w:r w:rsidRPr="003E06A8">
          <w:rPr>
            <w:rStyle w:val="ac"/>
            <w:rFonts w:ascii="Times New Roman" w:hAnsi="Times New Roman" w:cs="Times New Roman"/>
            <w:sz w:val="24"/>
            <w:szCs w:val="24"/>
          </w:rPr>
          <w:t>16</w:t>
        </w:r>
      </w:hyperlink>
      <w:r w:rsidRPr="003E06A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52" w:history="1">
        <w:r w:rsidRPr="003E06A8">
          <w:rPr>
            <w:rStyle w:val="ac"/>
            <w:rFonts w:ascii="Times New Roman" w:hAnsi="Times New Roman" w:cs="Times New Roman"/>
            <w:sz w:val="24"/>
            <w:szCs w:val="24"/>
          </w:rPr>
          <w:t>18</w:t>
        </w:r>
      </w:hyperlink>
      <w:r w:rsidRPr="003E06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87B131" w14:textId="77777777" w:rsidR="005871D2" w:rsidRPr="000306F3" w:rsidRDefault="005871D2">
      <w:pPr>
        <w:rPr>
          <w:rFonts w:ascii="Times New Roman" w:hAnsi="Times New Roman" w:cs="Times New Roman"/>
          <w:sz w:val="24"/>
          <w:szCs w:val="24"/>
        </w:rPr>
      </w:pPr>
    </w:p>
    <w:sectPr w:rsidR="005871D2" w:rsidRPr="00030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C61CC"/>
    <w:multiLevelType w:val="hybridMultilevel"/>
    <w:tmpl w:val="806AE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53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33"/>
    <w:rsid w:val="00001395"/>
    <w:rsid w:val="000306F3"/>
    <w:rsid w:val="00095097"/>
    <w:rsid w:val="000A51F7"/>
    <w:rsid w:val="0013274B"/>
    <w:rsid w:val="00171E8D"/>
    <w:rsid w:val="001775AE"/>
    <w:rsid w:val="001B6005"/>
    <w:rsid w:val="001E31AC"/>
    <w:rsid w:val="001F1F54"/>
    <w:rsid w:val="002A7FF2"/>
    <w:rsid w:val="002B68F7"/>
    <w:rsid w:val="002C1950"/>
    <w:rsid w:val="002E48DF"/>
    <w:rsid w:val="00327565"/>
    <w:rsid w:val="00374D0F"/>
    <w:rsid w:val="003E06A8"/>
    <w:rsid w:val="00410B12"/>
    <w:rsid w:val="0058057A"/>
    <w:rsid w:val="005871D2"/>
    <w:rsid w:val="005A04E8"/>
    <w:rsid w:val="005C5B11"/>
    <w:rsid w:val="005F3FC1"/>
    <w:rsid w:val="005F63E0"/>
    <w:rsid w:val="00647F4D"/>
    <w:rsid w:val="00665A9C"/>
    <w:rsid w:val="00796807"/>
    <w:rsid w:val="0085189F"/>
    <w:rsid w:val="00867D21"/>
    <w:rsid w:val="0098325F"/>
    <w:rsid w:val="00A55233"/>
    <w:rsid w:val="00AF3434"/>
    <w:rsid w:val="00B04B7A"/>
    <w:rsid w:val="00B050DC"/>
    <w:rsid w:val="00B73A04"/>
    <w:rsid w:val="00C93B35"/>
    <w:rsid w:val="00CB1FD1"/>
    <w:rsid w:val="00D56D38"/>
    <w:rsid w:val="00DA3A5D"/>
    <w:rsid w:val="00DC29BE"/>
    <w:rsid w:val="00DD0C9C"/>
    <w:rsid w:val="00E9576F"/>
    <w:rsid w:val="00F440E2"/>
    <w:rsid w:val="00FB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2CD7"/>
  <w15:chartTrackingRefBased/>
  <w15:docId w15:val="{22E2F330-15F1-46CB-8857-4E9F09E0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5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2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2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5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52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5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52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5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52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523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06F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306F3"/>
    <w:rPr>
      <w:color w:val="605E5C"/>
      <w:shd w:val="clear" w:color="auto" w:fill="E1DFDD"/>
    </w:rPr>
  </w:style>
  <w:style w:type="paragraph" w:styleId="ae">
    <w:name w:val="No Spacing"/>
    <w:link w:val="af"/>
    <w:uiPriority w:val="99"/>
    <w:qFormat/>
    <w:rsid w:val="000306F3"/>
    <w:pPr>
      <w:spacing w:after="0" w:line="240" w:lineRule="auto"/>
    </w:pPr>
  </w:style>
  <w:style w:type="paragraph" w:customStyle="1" w:styleId="ConsPlusNormal">
    <w:name w:val="ConsPlusNormal"/>
    <w:rsid w:val="000306F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af">
    <w:name w:val="Без интервала Знак"/>
    <w:link w:val="ae"/>
    <w:uiPriority w:val="1"/>
    <w:rsid w:val="002B68F7"/>
  </w:style>
  <w:style w:type="paragraph" w:customStyle="1" w:styleId="Standard">
    <w:name w:val="Standard"/>
    <w:rsid w:val="00F440E2"/>
    <w:pPr>
      <w:spacing w:after="0" w:line="240" w:lineRule="auto"/>
    </w:pPr>
    <w:rPr>
      <w:rFonts w:ascii="Liberation Serif" w:eastAsia="SimSun" w:hAnsi="Liberation Serif" w:cs="Times New Roman"/>
      <w:color w:val="00000A"/>
      <w:kern w:val="0"/>
      <w:sz w:val="24"/>
      <w:szCs w:val="20"/>
      <w:lang w:eastAsia="ru-RU"/>
      <w14:ligatures w14:val="none"/>
    </w:rPr>
  </w:style>
  <w:style w:type="paragraph" w:styleId="af0">
    <w:name w:val="Normal (Web)"/>
    <w:basedOn w:val="a"/>
    <w:uiPriority w:val="99"/>
    <w:unhideWhenUsed/>
    <w:rsid w:val="0064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yanaDav@depfin.chukotka-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572E5-F691-4C44-9759-C55D3CC7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4201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Татьяна Ивановна</dc:creator>
  <cp:keywords/>
  <dc:description/>
  <cp:lastModifiedBy>Давидюк Татьяна Ивановна</cp:lastModifiedBy>
  <cp:revision>7</cp:revision>
  <cp:lastPrinted>2025-10-27T23:08:00Z</cp:lastPrinted>
  <dcterms:created xsi:type="dcterms:W3CDTF">2025-10-27T03:08:00Z</dcterms:created>
  <dcterms:modified xsi:type="dcterms:W3CDTF">2025-10-27T23:11:00Z</dcterms:modified>
</cp:coreProperties>
</file>