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09A7" w14:textId="21E7E961" w:rsidR="006F15DC" w:rsidRPr="00390424" w:rsidRDefault="00FB323F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3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B323F">
        <w:rPr>
          <w:rFonts w:ascii="Times New Roman" w:hAnsi="Times New Roman" w:cs="Times New Roman"/>
          <w:b/>
          <w:sz w:val="28"/>
          <w:szCs w:val="28"/>
        </w:rPr>
        <w:br/>
        <w:t>вопросов для проведения публичных консультаций</w:t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="00BF2025" w:rsidRPr="00BF2025">
        <w:rPr>
          <w:rFonts w:ascii="Times New Roman" w:hAnsi="Times New Roman" w:cs="Times New Roman"/>
          <w:b/>
          <w:sz w:val="28"/>
          <w:szCs w:val="28"/>
        </w:rPr>
        <w:t>закона Чукотского автономного округа «О внесении изменений в статью 6 Закона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округа»</w:t>
      </w:r>
    </w:p>
    <w:p w14:paraId="10C6EC73" w14:textId="77777777" w:rsidR="00BF2025" w:rsidRDefault="00BF2025" w:rsidP="00390424">
      <w:pPr>
        <w:spacing w:before="240"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6349D2C7" w14:textId="23815843" w:rsid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Пожалуйста, заполните и направьте данную форму по электронной почте на адрес: </w:t>
      </w:r>
      <w:r w:rsidR="00BF2025" w:rsidRPr="00BF2025">
        <w:rPr>
          <w:rFonts w:ascii="Times New Roman" w:hAnsi="Times New Roman" w:cs="Times New Roman"/>
          <w:b/>
          <w:bCs/>
          <w:sz w:val="28"/>
          <w:szCs w:val="28"/>
        </w:rPr>
        <w:t>tatyanadav@depfin.chukotka-gov.ru</w:t>
      </w:r>
      <w:r w:rsidR="00FB451A"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 позднее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BF2025" w:rsidRPr="00BF2025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27.02.2026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2228014C" w14:textId="77777777" w:rsidR="00390424" w:rsidRP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14:paraId="73C694C0" w14:textId="77777777" w:rsidR="00390424" w:rsidRDefault="00390424" w:rsidP="00390424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14:paraId="24458948" w14:textId="77777777" w:rsidR="00390424" w:rsidRDefault="00390424" w:rsidP="003904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B323F">
        <w:rPr>
          <w:rFonts w:ascii="Times New Roman" w:hAnsi="Times New Roman" w:cs="Times New Roman"/>
          <w:sz w:val="28"/>
          <w:szCs w:val="28"/>
        </w:rPr>
        <w:t>______</w:t>
      </w:r>
    </w:p>
    <w:p w14:paraId="1AB048A1" w14:textId="77777777"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77DF082D" w14:textId="77777777"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42498F53" w14:textId="77777777"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Номер контактного телефона: 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B0C2910" w14:textId="77777777"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C901059" w14:textId="77777777"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FEF62" w14:textId="77777777"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 _________________________________________________</w:t>
      </w:r>
    </w:p>
    <w:p w14:paraId="2D1F86A0" w14:textId="77777777"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D7C8410" w14:textId="77777777"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 ______________________________</w:t>
      </w:r>
    </w:p>
    <w:p w14:paraId="1CE32EC9" w14:textId="77777777"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8687BF" w14:textId="77777777"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 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E12831B" w14:textId="77777777"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73C58AE" w14:textId="77777777"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альтернативные (менее затратные и/или более эффективные) способы решения проблемы существуют? 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122FC0D" w14:textId="77777777"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14:paraId="162C6DD8" w14:textId="77777777"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Ваше общее мнение по предлагаемому р</w:t>
      </w:r>
      <w:r>
        <w:rPr>
          <w:rFonts w:ascii="Times New Roman" w:hAnsi="Times New Roman" w:cs="Times New Roman"/>
          <w:sz w:val="28"/>
          <w:szCs w:val="28"/>
        </w:rPr>
        <w:t>егулированию. _________</w:t>
      </w:r>
    </w:p>
    <w:p w14:paraId="417EB942" w14:textId="77777777" w:rsidR="00FB323F" w:rsidRPr="00FB323F" w:rsidRDefault="00FB323F" w:rsidP="00FB32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595DEE3" w14:textId="77777777" w:rsidR="00F931A5" w:rsidRPr="00F931A5" w:rsidRDefault="00F931A5" w:rsidP="00F93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31A5">
        <w:rPr>
          <w:rFonts w:ascii="Times New Roman" w:hAnsi="Times New Roman" w:cs="Times New Roman"/>
          <w:sz w:val="28"/>
          <w:szCs w:val="28"/>
        </w:rPr>
        <w:t>.</w:t>
      </w:r>
      <w:r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  <w:r w:rsidRPr="00F931A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0B5F5D">
        <w:rPr>
          <w:rFonts w:ascii="Times New Roman" w:hAnsi="Times New Roman" w:cs="Times New Roman"/>
          <w:sz w:val="28"/>
          <w:szCs w:val="28"/>
        </w:rPr>
        <w:t>_________</w:t>
      </w:r>
    </w:p>
    <w:p w14:paraId="51946FFF" w14:textId="77777777" w:rsidR="00390424" w:rsidRDefault="00F931A5" w:rsidP="00F9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699790E" w14:textId="77777777" w:rsidR="000B5F5D" w:rsidRPr="00F931A5" w:rsidRDefault="00776361" w:rsidP="000B5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5F5D" w:rsidRPr="00F931A5">
        <w:rPr>
          <w:rFonts w:ascii="Times New Roman" w:hAnsi="Times New Roman" w:cs="Times New Roman"/>
          <w:sz w:val="28"/>
          <w:szCs w:val="28"/>
        </w:rPr>
        <w:t>.</w:t>
      </w:r>
      <w:r w:rsidR="000B5F5D"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  <w:r w:rsidR="001902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08C5EBC0" w14:textId="77777777" w:rsidR="000B5F5D" w:rsidRDefault="000B5F5D" w:rsidP="000B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BF1DA2D" w14:textId="77777777" w:rsidR="00590FD8" w:rsidRPr="00F931A5" w:rsidRDefault="00DA7789" w:rsidP="00590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FD8" w:rsidRPr="00F931A5">
        <w:rPr>
          <w:rFonts w:ascii="Times New Roman" w:hAnsi="Times New Roman" w:cs="Times New Roman"/>
          <w:sz w:val="28"/>
          <w:szCs w:val="28"/>
        </w:rPr>
        <w:t>.</w:t>
      </w:r>
      <w:r w:rsidR="00590FD8" w:rsidRPr="00F931A5">
        <w:rPr>
          <w:rFonts w:ascii="Times New Roman" w:hAnsi="Times New Roman" w:cs="Times New Roman"/>
          <w:sz w:val="28"/>
          <w:szCs w:val="28"/>
        </w:rPr>
        <w:tab/>
      </w:r>
      <w:r w:rsidR="00590FD8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необходимо учесть</w:t>
      </w:r>
      <w:r w:rsidR="00590FD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84BB760" w14:textId="77777777" w:rsidR="00590FD8" w:rsidRDefault="00590FD8" w:rsidP="00590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BC6E593" w14:textId="77777777" w:rsidR="00DA7789" w:rsidRPr="00F931A5" w:rsidRDefault="00DA7789" w:rsidP="00DA7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9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</w:t>
      </w:r>
      <w:r>
        <w:rPr>
          <w:rFonts w:ascii="Times New Roman" w:hAnsi="Times New Roman" w:cs="Times New Roman"/>
          <w:sz w:val="28"/>
          <w:szCs w:val="28"/>
        </w:rPr>
        <w:t xml:space="preserve">енки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воздействия._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</w:p>
    <w:p w14:paraId="6861EA14" w14:textId="77777777" w:rsidR="00DA7789" w:rsidRDefault="00DA7789" w:rsidP="00DA7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F5DEB84" w14:textId="77777777" w:rsidR="00DA7789" w:rsidRPr="00390424" w:rsidRDefault="00DA7789" w:rsidP="00F93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7789" w:rsidRPr="0039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740"/>
    <w:multiLevelType w:val="hybridMultilevel"/>
    <w:tmpl w:val="E46A59FE"/>
    <w:lvl w:ilvl="0" w:tplc="69C4F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68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E7"/>
    <w:rsid w:val="000B5F5D"/>
    <w:rsid w:val="00114A09"/>
    <w:rsid w:val="001902D8"/>
    <w:rsid w:val="00390424"/>
    <w:rsid w:val="004B3EE7"/>
    <w:rsid w:val="00590FD8"/>
    <w:rsid w:val="005A784C"/>
    <w:rsid w:val="006F15DC"/>
    <w:rsid w:val="00776361"/>
    <w:rsid w:val="00907B32"/>
    <w:rsid w:val="0095567C"/>
    <w:rsid w:val="00B953C4"/>
    <w:rsid w:val="00BF2025"/>
    <w:rsid w:val="00CB1A74"/>
    <w:rsid w:val="00CB2D88"/>
    <w:rsid w:val="00D15A2E"/>
    <w:rsid w:val="00DA7789"/>
    <w:rsid w:val="00E041F0"/>
    <w:rsid w:val="00E23B57"/>
    <w:rsid w:val="00F931A5"/>
    <w:rsid w:val="00FB323F"/>
    <w:rsid w:val="00F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3789"/>
  <w15:chartTrackingRefBased/>
  <w15:docId w15:val="{E9C2F427-414B-4630-AC60-316DFB8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51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Чебаков Роман Борисович</dc:creator>
  <cp:keywords/>
  <dc:description/>
  <cp:lastModifiedBy>Скрябикова Алена Николаевна</cp:lastModifiedBy>
  <cp:revision>12</cp:revision>
  <cp:lastPrinted>2025-11-10T21:27:00Z</cp:lastPrinted>
  <dcterms:created xsi:type="dcterms:W3CDTF">2025-10-27T05:09:00Z</dcterms:created>
  <dcterms:modified xsi:type="dcterms:W3CDTF">2026-02-14T23:08:00Z</dcterms:modified>
</cp:coreProperties>
</file>