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F4A9F" w14:textId="77777777" w:rsidR="004928C7" w:rsidRPr="001C38E4" w:rsidRDefault="004928C7" w:rsidP="001C38E4">
      <w:pPr>
        <w:spacing w:after="0" w:line="240" w:lineRule="auto"/>
        <w:ind w:left="11057" w:firstLine="0"/>
        <w:jc w:val="center"/>
      </w:pPr>
      <w:bookmarkStart w:id="0" w:name="_Toc468722843"/>
      <w:r w:rsidRPr="001C38E4">
        <w:t>Приложение 1</w:t>
      </w:r>
    </w:p>
    <w:p w14:paraId="31BE747A" w14:textId="77777777" w:rsidR="004928C7" w:rsidRPr="001C38E4" w:rsidRDefault="004928C7" w:rsidP="001C38E4">
      <w:pPr>
        <w:spacing w:after="0" w:line="240" w:lineRule="auto"/>
        <w:ind w:left="11057" w:firstLine="0"/>
        <w:jc w:val="center"/>
      </w:pPr>
      <w:r w:rsidRPr="001C38E4">
        <w:t>к Распоряжению Правительства</w:t>
      </w:r>
    </w:p>
    <w:p w14:paraId="7287476E" w14:textId="77777777" w:rsidR="004928C7" w:rsidRPr="001C38E4" w:rsidRDefault="004928C7" w:rsidP="001C38E4">
      <w:pPr>
        <w:spacing w:after="0" w:line="240" w:lineRule="auto"/>
        <w:ind w:left="11057" w:firstLine="0"/>
        <w:jc w:val="center"/>
      </w:pPr>
      <w:r w:rsidRPr="001C38E4">
        <w:t>Чукотского автономного округа</w:t>
      </w:r>
    </w:p>
    <w:p w14:paraId="4ACC425E" w14:textId="77777777" w:rsidR="004928C7" w:rsidRPr="001C38E4" w:rsidRDefault="004928C7" w:rsidP="001C38E4">
      <w:pPr>
        <w:spacing w:after="0" w:line="240" w:lineRule="auto"/>
        <w:ind w:left="11057" w:firstLine="0"/>
        <w:jc w:val="center"/>
      </w:pPr>
      <w:r w:rsidRPr="001C38E4">
        <w:t>от ________ 2026 года № _____</w:t>
      </w:r>
    </w:p>
    <w:p w14:paraId="7FA3D241" w14:textId="77777777" w:rsidR="002F6308" w:rsidRDefault="002F6308" w:rsidP="001C38E4">
      <w:pPr>
        <w:spacing w:after="0" w:line="240" w:lineRule="auto"/>
        <w:ind w:firstLine="0"/>
        <w:jc w:val="center"/>
        <w:rPr>
          <w:b/>
          <w:szCs w:val="24"/>
          <w:lang w:bidi="en-US"/>
        </w:rPr>
      </w:pPr>
    </w:p>
    <w:p w14:paraId="191AF049" w14:textId="254FC0CA" w:rsidR="004928C7" w:rsidRPr="001C38E4" w:rsidRDefault="004928C7" w:rsidP="00E83142">
      <w:pPr>
        <w:spacing w:after="0" w:line="240" w:lineRule="auto"/>
        <w:ind w:firstLine="0"/>
        <w:jc w:val="center"/>
        <w:rPr>
          <w:b/>
          <w:szCs w:val="24"/>
          <w:lang w:bidi="en-US"/>
        </w:rPr>
      </w:pPr>
      <w:r w:rsidRPr="001C38E4">
        <w:rPr>
          <w:b/>
          <w:szCs w:val="24"/>
          <w:lang w:bidi="en-US"/>
        </w:rPr>
        <w:t>ПЛАН МЕРОПРИЯТИЙ</w:t>
      </w:r>
    </w:p>
    <w:p w14:paraId="3980D5B8" w14:textId="0BE05CAA" w:rsidR="004928C7" w:rsidRDefault="004928C7" w:rsidP="00E83142">
      <w:pPr>
        <w:spacing w:after="0" w:line="240" w:lineRule="auto"/>
        <w:ind w:firstLine="0"/>
        <w:jc w:val="center"/>
        <w:rPr>
          <w:b/>
          <w:szCs w:val="24"/>
          <w:lang w:bidi="en-US"/>
        </w:rPr>
      </w:pPr>
      <w:r w:rsidRPr="001C38E4">
        <w:rPr>
          <w:b/>
          <w:szCs w:val="24"/>
          <w:lang w:bidi="en-US"/>
        </w:rPr>
        <w:t xml:space="preserve">по реализации Стратегии </w:t>
      </w:r>
      <w:bookmarkStart w:id="1" w:name="_Hlk532978772"/>
      <w:r w:rsidRPr="001C38E4">
        <w:rPr>
          <w:b/>
          <w:szCs w:val="24"/>
          <w:lang w:bidi="en-US"/>
        </w:rPr>
        <w:t>социально-экономического развития Чукотского автономного округа до 2035 года</w:t>
      </w:r>
      <w:bookmarkEnd w:id="0"/>
      <w:bookmarkEnd w:id="1"/>
    </w:p>
    <w:p w14:paraId="394F9F01" w14:textId="77777777" w:rsidR="00E83142" w:rsidRPr="001C38E4" w:rsidRDefault="00E83142" w:rsidP="00E83142">
      <w:pPr>
        <w:spacing w:after="0" w:line="240" w:lineRule="auto"/>
        <w:ind w:firstLine="0"/>
        <w:jc w:val="center"/>
        <w:rPr>
          <w:b/>
          <w:szCs w:val="24"/>
          <w:lang w:bidi="en-US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5"/>
        <w:gridCol w:w="3260"/>
        <w:gridCol w:w="2409"/>
        <w:gridCol w:w="2128"/>
        <w:gridCol w:w="2268"/>
        <w:gridCol w:w="1276"/>
        <w:gridCol w:w="1701"/>
      </w:tblGrid>
      <w:tr w:rsidR="008152F9" w:rsidRPr="001C38E4" w14:paraId="69BA4A91" w14:textId="77777777" w:rsidTr="008C399F">
        <w:trPr>
          <w:trHeight w:val="57"/>
          <w:tblHeader/>
          <w:jc w:val="center"/>
        </w:trPr>
        <w:tc>
          <w:tcPr>
            <w:tcW w:w="1129" w:type="dxa"/>
            <w:shd w:val="clear" w:color="auto" w:fill="auto"/>
            <w:hideMark/>
          </w:tcPr>
          <w:p w14:paraId="2712C693" w14:textId="77777777" w:rsidR="008152F9" w:rsidRPr="0061251A" w:rsidRDefault="008152F9" w:rsidP="00445B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75" w:type="dxa"/>
          </w:tcPr>
          <w:p w14:paraId="0FBA607B" w14:textId="27B0B69C" w:rsidR="008152F9" w:rsidRPr="0061251A" w:rsidRDefault="008152F9" w:rsidP="002F63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Этапы реализации</w:t>
            </w:r>
          </w:p>
        </w:tc>
        <w:tc>
          <w:tcPr>
            <w:tcW w:w="3260" w:type="dxa"/>
            <w:shd w:val="clear" w:color="auto" w:fill="auto"/>
            <w:hideMark/>
          </w:tcPr>
          <w:p w14:paraId="1658CC3F" w14:textId="431ECD64" w:rsidR="008152F9" w:rsidRPr="0061251A" w:rsidRDefault="008152F9" w:rsidP="002F63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Наименование цели, задачи, мероприятия, ключевого события</w:t>
            </w:r>
          </w:p>
        </w:tc>
        <w:tc>
          <w:tcPr>
            <w:tcW w:w="2409" w:type="dxa"/>
            <w:shd w:val="clear" w:color="auto" w:fill="auto"/>
            <w:hideMark/>
          </w:tcPr>
          <w:p w14:paraId="67A0545E" w14:textId="77777777" w:rsidR="008152F9" w:rsidRPr="0061251A" w:rsidRDefault="008152F9" w:rsidP="004A399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Содержание мероприятий</w:t>
            </w:r>
          </w:p>
        </w:tc>
        <w:tc>
          <w:tcPr>
            <w:tcW w:w="2128" w:type="dxa"/>
            <w:shd w:val="clear" w:color="auto" w:fill="auto"/>
            <w:hideMark/>
          </w:tcPr>
          <w:p w14:paraId="5BFF2FB3" w14:textId="77777777" w:rsidR="008152F9" w:rsidRPr="0061251A" w:rsidRDefault="008152F9" w:rsidP="004A399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Показатель и его целевое значение /ожидаемый результат</w:t>
            </w:r>
          </w:p>
        </w:tc>
        <w:tc>
          <w:tcPr>
            <w:tcW w:w="2268" w:type="dxa"/>
            <w:shd w:val="clear" w:color="auto" w:fill="auto"/>
            <w:hideMark/>
          </w:tcPr>
          <w:p w14:paraId="67D5CB8E" w14:textId="4B44980D" w:rsidR="008152F9" w:rsidRPr="0061251A" w:rsidRDefault="008152F9" w:rsidP="00445B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Источник финансового / ресурсного обеспечения</w:t>
            </w:r>
          </w:p>
        </w:tc>
        <w:tc>
          <w:tcPr>
            <w:tcW w:w="1276" w:type="dxa"/>
            <w:shd w:val="clear" w:color="auto" w:fill="auto"/>
            <w:hideMark/>
          </w:tcPr>
          <w:p w14:paraId="0FEEE526" w14:textId="77777777" w:rsidR="008152F9" w:rsidRPr="0061251A" w:rsidRDefault="008152F9" w:rsidP="00445B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1701" w:type="dxa"/>
            <w:shd w:val="clear" w:color="auto" w:fill="auto"/>
            <w:hideMark/>
          </w:tcPr>
          <w:p w14:paraId="5AD99F1F" w14:textId="77777777" w:rsidR="008152F9" w:rsidRPr="0061251A" w:rsidRDefault="008152F9" w:rsidP="00445B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D04AE1" w:rsidRPr="001E40E5" w14:paraId="76793FD5" w14:textId="77777777" w:rsidTr="008C399F">
        <w:trPr>
          <w:trHeight w:val="423"/>
          <w:jc w:val="center"/>
        </w:trPr>
        <w:tc>
          <w:tcPr>
            <w:tcW w:w="15446" w:type="dxa"/>
            <w:gridSpan w:val="8"/>
            <w:shd w:val="clear" w:color="auto" w:fill="auto"/>
            <w:vAlign w:val="center"/>
          </w:tcPr>
          <w:p w14:paraId="5C3BA015" w14:textId="7C13F86A" w:rsidR="003B5FCC" w:rsidRPr="0061251A" w:rsidRDefault="003B5FCC" w:rsidP="003B5F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b/>
              </w:rPr>
              <w:t>Главная стратегическая цель (ГСЦ): Трансформировать Чукотский автономный округ в комфортный регион для долговременного проживания, где экономическое развитие сочетается с социальным благополучием</w:t>
            </w:r>
          </w:p>
        </w:tc>
      </w:tr>
      <w:tr w:rsidR="00D04AE1" w:rsidRPr="001E40E5" w14:paraId="26A9AF46" w14:textId="77777777" w:rsidTr="008C399F">
        <w:trPr>
          <w:trHeight w:val="423"/>
          <w:jc w:val="center"/>
        </w:trPr>
        <w:tc>
          <w:tcPr>
            <w:tcW w:w="15446" w:type="dxa"/>
            <w:gridSpan w:val="8"/>
            <w:shd w:val="clear" w:color="auto" w:fill="auto"/>
            <w:vAlign w:val="center"/>
          </w:tcPr>
          <w:p w14:paraId="355C07F2" w14:textId="70F7BE47" w:rsidR="003B5FCC" w:rsidRPr="0061251A" w:rsidRDefault="003B5FCC" w:rsidP="003B5FC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b/>
                <w:i/>
                <w:szCs w:val="24"/>
              </w:rPr>
              <w:t>Стратегическая цель 1 (СЦ-1). Обеспечение интенсивного экономического роста</w:t>
            </w:r>
          </w:p>
        </w:tc>
      </w:tr>
      <w:tr w:rsidR="00D04AE1" w:rsidRPr="001E40E5" w14:paraId="0828386F" w14:textId="77777777" w:rsidTr="008C399F">
        <w:trPr>
          <w:trHeight w:val="423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BD060F7" w14:textId="7DF25322" w:rsidR="003B5FCC" w:rsidRPr="0061251A" w:rsidRDefault="003B5FCC" w:rsidP="009607F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317" w:type="dxa"/>
            <w:gridSpan w:val="7"/>
          </w:tcPr>
          <w:p w14:paraId="0CC8A32A" w14:textId="4D7B335A" w:rsidR="003B5FCC" w:rsidRPr="0061251A" w:rsidRDefault="003B5FCC" w:rsidP="009607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1.  Развитие добывающего сектора и сопутствующей инфраструктуры на основе воспроизводства минерально-сырьевой базы</w:t>
            </w:r>
          </w:p>
        </w:tc>
      </w:tr>
      <w:tr w:rsidR="00D04AE1" w:rsidRPr="001E40E5" w14:paraId="0EE68567" w14:textId="77777777" w:rsidTr="008C399F">
        <w:trPr>
          <w:trHeight w:val="414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3EFD91C" w14:textId="546C422D" w:rsidR="003B5FCC" w:rsidRPr="0061251A" w:rsidRDefault="003B5FCC" w:rsidP="009607F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317" w:type="dxa"/>
            <w:gridSpan w:val="7"/>
          </w:tcPr>
          <w:p w14:paraId="73CCB271" w14:textId="32DBADD3" w:rsidR="003B5FCC" w:rsidRPr="0061251A" w:rsidRDefault="003B5FCC" w:rsidP="009607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Стимулирование геологического изучения недр и промышленного освоения минерально-сырьевых ресурсов</w:t>
            </w:r>
          </w:p>
        </w:tc>
      </w:tr>
      <w:tr w:rsidR="00D04AE1" w:rsidRPr="001E40E5" w14:paraId="3746566F" w14:textId="77777777" w:rsidTr="008C399F">
        <w:trPr>
          <w:trHeight w:val="562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705916F" w14:textId="583397E1" w:rsidR="003B5FCC" w:rsidRPr="0061251A" w:rsidRDefault="003B5FCC" w:rsidP="009607F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4317" w:type="dxa"/>
            <w:gridSpan w:val="7"/>
          </w:tcPr>
          <w:p w14:paraId="064C46D7" w14:textId="4115056F" w:rsidR="003B5FCC" w:rsidRPr="0061251A" w:rsidRDefault="003B5FCC" w:rsidP="009607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благоприятных экономических, правовых и организационных условий для увеличения объёмов и повышения эффективности геологоразведочных работ, направленных на обнаружение и оценку новых месторождений полезных ископаемых</w:t>
            </w:r>
          </w:p>
        </w:tc>
      </w:tr>
      <w:tr w:rsidR="00D04AE1" w:rsidRPr="001E40E5" w14:paraId="1E024CFF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9D29CF5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1275" w:type="dxa"/>
          </w:tcPr>
          <w:p w14:paraId="3382C9A2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5666B3D" w14:textId="44560822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52CD7E8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463A378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6997ED08" w14:textId="2E5C6959" w:rsidR="004F392E" w:rsidRPr="0061251A" w:rsidRDefault="004F392E" w:rsidP="00045F4F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6FDC1607" w14:textId="2CB9A91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945FF21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Оценка и мониторинг современного состояния минерально-сырьевой базы</w:t>
            </w:r>
          </w:p>
        </w:tc>
        <w:tc>
          <w:tcPr>
            <w:tcW w:w="2409" w:type="dxa"/>
            <w:shd w:val="clear" w:color="auto" w:fill="auto"/>
            <w:hideMark/>
          </w:tcPr>
          <w:p w14:paraId="3D59871B" w14:textId="7AA51FEB" w:rsidR="008152F9" w:rsidRPr="0061251A" w:rsidRDefault="008152F9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мониторинга современного состояния минерально-сырьевой базы</w:t>
            </w:r>
          </w:p>
        </w:tc>
        <w:tc>
          <w:tcPr>
            <w:tcW w:w="2128" w:type="dxa"/>
            <w:shd w:val="clear" w:color="auto" w:fill="auto"/>
            <w:hideMark/>
          </w:tcPr>
          <w:p w14:paraId="68674CBE" w14:textId="618A31D1" w:rsidR="008152F9" w:rsidRPr="0061251A" w:rsidRDefault="008152F9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геологической изученности территории Чукотского автономного округа - 35% к 2035 году</w:t>
            </w:r>
          </w:p>
          <w:p w14:paraId="6D2919E6" w14:textId="2ED4F251" w:rsidR="008152F9" w:rsidRPr="0061251A" w:rsidRDefault="008152F9" w:rsidP="00E8314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5CD38770" w14:textId="799DD4E0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276" w:type="dxa"/>
            <w:shd w:val="clear" w:color="auto" w:fill="auto"/>
            <w:hideMark/>
          </w:tcPr>
          <w:p w14:paraId="39FFA955" w14:textId="28D71178" w:rsidR="008152F9" w:rsidRPr="0061251A" w:rsidRDefault="00924BD4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2026-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701" w:type="dxa"/>
            <w:shd w:val="clear" w:color="auto" w:fill="auto"/>
            <w:hideMark/>
          </w:tcPr>
          <w:p w14:paraId="200FECF6" w14:textId="5CA8EBCD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природных ресурсов и экологии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04AE1" w:rsidRPr="001E40E5" w14:paraId="78ADD003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59508BE1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1275" w:type="dxa"/>
          </w:tcPr>
          <w:p w14:paraId="1B170EDB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EA19650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8106216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78FDCD5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6BC0B160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2132E41" w14:textId="046D2F6A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4E21C3A" w14:textId="74C0A6F3" w:rsidR="008152F9" w:rsidRPr="0061251A" w:rsidRDefault="008152F9" w:rsidP="001031E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государственных субсидий или займов на льготных условиях для строительства инфраструктуры</w:t>
            </w:r>
          </w:p>
        </w:tc>
        <w:tc>
          <w:tcPr>
            <w:tcW w:w="2409" w:type="dxa"/>
            <w:shd w:val="clear" w:color="auto" w:fill="auto"/>
            <w:hideMark/>
          </w:tcPr>
          <w:p w14:paraId="6161A1C8" w14:textId="4BEC4AD1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государственных субсидий или займов на льготных условиях для строительства инфраструктуры, необходимой при освоении месторождений</w:t>
            </w:r>
          </w:p>
        </w:tc>
        <w:tc>
          <w:tcPr>
            <w:tcW w:w="2128" w:type="dxa"/>
            <w:shd w:val="clear" w:color="auto" w:fill="auto"/>
            <w:vAlign w:val="center"/>
            <w:hideMark/>
          </w:tcPr>
          <w:p w14:paraId="7E5001F1" w14:textId="6D63ED9B" w:rsidR="008152F9" w:rsidRPr="0061251A" w:rsidRDefault="008152F9" w:rsidP="002F19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5E67798D" w14:textId="3F42128E" w:rsidR="008152F9" w:rsidRPr="0061251A" w:rsidRDefault="00C75B6E" w:rsidP="00C75B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ьготные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займы регионального фонда развития промышленности</w:t>
            </w:r>
          </w:p>
        </w:tc>
        <w:tc>
          <w:tcPr>
            <w:tcW w:w="1276" w:type="dxa"/>
            <w:shd w:val="clear" w:color="auto" w:fill="auto"/>
            <w:hideMark/>
          </w:tcPr>
          <w:p w14:paraId="42AF11EE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514FAD07" w14:textId="3394D798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Департамент промышленной политики Чукотского автономного округа (далее – ДПП)</w:t>
            </w:r>
          </w:p>
        </w:tc>
      </w:tr>
      <w:tr w:rsidR="00D04AE1" w:rsidRPr="001E40E5" w14:paraId="7A944FAB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F120790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1.1.1.3.</w:t>
            </w:r>
          </w:p>
        </w:tc>
        <w:tc>
          <w:tcPr>
            <w:tcW w:w="1275" w:type="dxa"/>
          </w:tcPr>
          <w:p w14:paraId="0600C4D2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68B6B74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DA61FB4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BAD9AA3" w14:textId="0DCEF126" w:rsidR="008152F9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</w:tc>
        <w:tc>
          <w:tcPr>
            <w:tcW w:w="3260" w:type="dxa"/>
            <w:shd w:val="clear" w:color="auto" w:fill="auto"/>
            <w:hideMark/>
          </w:tcPr>
          <w:p w14:paraId="31B8FE8C" w14:textId="5A618EBC" w:rsidR="008152F9" w:rsidRPr="0061251A" w:rsidRDefault="008152F9" w:rsidP="00FC6070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10A1588" w14:textId="5546099B" w:rsidR="008152F9" w:rsidRPr="0061251A" w:rsidRDefault="008152F9" w:rsidP="00FC6070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ежегодного форума российского минерально-сырьевого сектора «Российская минерально-сырьевая неделя»</w:t>
            </w:r>
          </w:p>
        </w:tc>
        <w:tc>
          <w:tcPr>
            <w:tcW w:w="2409" w:type="dxa"/>
            <w:shd w:val="clear" w:color="auto" w:fill="auto"/>
            <w:hideMark/>
          </w:tcPr>
          <w:p w14:paraId="1AE8BFA0" w14:textId="6E56CA6E" w:rsidR="008152F9" w:rsidRPr="0061251A" w:rsidRDefault="008152F9" w:rsidP="004F5B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проведения ежегодного форума российского минерально-сырьевого сектора «Российская минерально-сырьевая неделя»</w:t>
            </w:r>
          </w:p>
        </w:tc>
        <w:tc>
          <w:tcPr>
            <w:tcW w:w="2128" w:type="dxa"/>
            <w:shd w:val="clear" w:color="auto" w:fill="auto"/>
            <w:vAlign w:val="center"/>
            <w:hideMark/>
          </w:tcPr>
          <w:p w14:paraId="6232FB1B" w14:textId="210D1024" w:rsidR="008152F9" w:rsidRPr="0061251A" w:rsidRDefault="008152F9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проведенных форумов - 1 в год</w:t>
            </w:r>
          </w:p>
        </w:tc>
        <w:tc>
          <w:tcPr>
            <w:tcW w:w="2268" w:type="dxa"/>
            <w:shd w:val="clear" w:color="auto" w:fill="auto"/>
            <w:hideMark/>
          </w:tcPr>
          <w:p w14:paraId="58D8137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276" w:type="dxa"/>
            <w:shd w:val="clear" w:color="auto" w:fill="auto"/>
            <w:hideMark/>
          </w:tcPr>
          <w:p w14:paraId="746EF80B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Ежегодно, 2026-2035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602EB2F5" w14:textId="2AE92DC6" w:rsidR="008152F9" w:rsidRPr="0061251A" w:rsidRDefault="008152F9" w:rsidP="002F19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ДПП, Департамент экономики и инвестиций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04AE1" w:rsidRPr="001E40E5" w14:paraId="10AF21A0" w14:textId="77777777" w:rsidTr="008C399F">
        <w:trPr>
          <w:trHeight w:val="273"/>
          <w:jc w:val="center"/>
        </w:trPr>
        <w:tc>
          <w:tcPr>
            <w:tcW w:w="1129" w:type="dxa"/>
            <w:shd w:val="clear" w:color="auto" w:fill="auto"/>
          </w:tcPr>
          <w:p w14:paraId="26C15E31" w14:textId="77777777" w:rsidR="003B5FCC" w:rsidRPr="0061251A" w:rsidRDefault="003B5FCC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317" w:type="dxa"/>
            <w:gridSpan w:val="7"/>
          </w:tcPr>
          <w:p w14:paraId="3DF23A30" w14:textId="7E123EF8" w:rsidR="003B5FCC" w:rsidRPr="0061251A" w:rsidRDefault="003B5FCC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Воспроизводство минерально-сырьевой базы стратегических полезных ископаемых приоритетных видов для долгосрочного устойчивого развития округа</w:t>
            </w:r>
          </w:p>
        </w:tc>
      </w:tr>
      <w:tr w:rsidR="00D04AE1" w:rsidRPr="001E40E5" w14:paraId="28E39237" w14:textId="77777777" w:rsidTr="008C399F">
        <w:trPr>
          <w:trHeight w:val="263"/>
          <w:jc w:val="center"/>
        </w:trPr>
        <w:tc>
          <w:tcPr>
            <w:tcW w:w="1129" w:type="dxa"/>
            <w:shd w:val="clear" w:color="auto" w:fill="auto"/>
          </w:tcPr>
          <w:p w14:paraId="29A9B6F7" w14:textId="77777777" w:rsidR="003B5FCC" w:rsidRPr="0061251A" w:rsidRDefault="003B5FCC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4317" w:type="dxa"/>
            <w:gridSpan w:val="7"/>
          </w:tcPr>
          <w:p w14:paraId="2D4771C0" w14:textId="25751C0C" w:rsidR="003B5FCC" w:rsidRPr="0061251A" w:rsidRDefault="003B5FCC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Рост производства золота, серебра, угля и других ценных ресурсов</w:t>
            </w:r>
          </w:p>
        </w:tc>
      </w:tr>
      <w:tr w:rsidR="001E40E5" w:rsidRPr="001E40E5" w14:paraId="42E6079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D6D1C0D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1.2.1.1.</w:t>
            </w:r>
          </w:p>
        </w:tc>
        <w:tc>
          <w:tcPr>
            <w:tcW w:w="1275" w:type="dxa"/>
          </w:tcPr>
          <w:p w14:paraId="6FCD089F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7D0A902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AF08546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8359636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33C1B384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1DD9F0EC" w14:textId="5B6B0593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F375B6B" w14:textId="1AD3A89A" w:rsidR="00791649" w:rsidRPr="0061251A" w:rsidRDefault="00791649" w:rsidP="0079164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Увеличение объема добычи цветных металлов, угля </w:t>
            </w:r>
          </w:p>
          <w:p w14:paraId="4CFC4B2D" w14:textId="7A0D7D28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hideMark/>
          </w:tcPr>
          <w:p w14:paraId="05DCD518" w14:textId="0ABDE501" w:rsidR="00791649" w:rsidRPr="0061251A" w:rsidRDefault="00791649" w:rsidP="0079164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Активизация добычи цветных металлов  на месторождениях Песчанка,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Кекура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Клен,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Пыркакайские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штокверки, а также расширение добычи на месторождении Майское, разработка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Амаамского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угольного месторождения</w:t>
            </w:r>
          </w:p>
        </w:tc>
        <w:tc>
          <w:tcPr>
            <w:tcW w:w="2128" w:type="dxa"/>
            <w:shd w:val="clear" w:color="auto" w:fill="auto"/>
            <w:hideMark/>
          </w:tcPr>
          <w:p w14:paraId="0A2B460C" w14:textId="0982C626" w:rsidR="008152F9" w:rsidRPr="0061251A" w:rsidRDefault="008152F9" w:rsidP="0079164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Объем добычи золота: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в 2026</w:t>
            </w:r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–2035 </w:t>
            </w:r>
            <w:proofErr w:type="spellStart"/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гг</w:t>
            </w:r>
            <w:proofErr w:type="spellEnd"/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237,01 тонн (нарастающим итого)</w:t>
            </w:r>
          </w:p>
          <w:p w14:paraId="68345C9F" w14:textId="558E47D1" w:rsidR="008152F9" w:rsidRPr="0061251A" w:rsidRDefault="008152F9" w:rsidP="0079164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Объем добычи серебра: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в 2026</w:t>
            </w:r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–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</w:t>
            </w:r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</w:t>
            </w:r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333,83 тонн (н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арастающим итогом</w:t>
            </w:r>
            <w:r w:rsidR="0079164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hideMark/>
          </w:tcPr>
          <w:p w14:paraId="3BD229DC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089CBE8F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00471B11" w14:textId="3C4D0B78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1E40E5" w:rsidRPr="001E40E5" w14:paraId="376E54DF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D270BFA" w14:textId="6AC5FA09" w:rsidR="00967933" w:rsidRPr="0061251A" w:rsidRDefault="00967933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1.2.1.2.</w:t>
            </w:r>
          </w:p>
        </w:tc>
        <w:tc>
          <w:tcPr>
            <w:tcW w:w="1275" w:type="dxa"/>
          </w:tcPr>
          <w:p w14:paraId="0E035ECC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2587E05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7E74B5B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shd w:val="clear" w:color="auto" w:fill="auto"/>
            <w:hideMark/>
          </w:tcPr>
          <w:p w14:paraId="4F4284C0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5EB9769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Модернизация Западно-Озерного месторождения газа</w:t>
            </w:r>
          </w:p>
        </w:tc>
        <w:tc>
          <w:tcPr>
            <w:tcW w:w="2409" w:type="dxa"/>
            <w:shd w:val="clear" w:color="auto" w:fill="auto"/>
            <w:hideMark/>
          </w:tcPr>
          <w:p w14:paraId="7A1C72EE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дожимной компрессорной станции и станции охлаждения газа</w:t>
            </w:r>
          </w:p>
        </w:tc>
        <w:tc>
          <w:tcPr>
            <w:tcW w:w="2128" w:type="dxa"/>
            <w:shd w:val="clear" w:color="auto" w:fill="auto"/>
            <w:hideMark/>
          </w:tcPr>
          <w:p w14:paraId="307201DC" w14:textId="5F29A51E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Объем добычи природного газа, млн куб. м - не менее 50 млн куб. м в год. </w:t>
            </w:r>
          </w:p>
          <w:p w14:paraId="20BE0FE5" w14:textId="77777777" w:rsidR="00967933" w:rsidRPr="0061251A" w:rsidRDefault="00967933" w:rsidP="00F41E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367475CB" w14:textId="71B1D64F" w:rsidR="00967933" w:rsidRPr="0061251A" w:rsidRDefault="00967933" w:rsidP="00F41E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2CD7D007" w14:textId="77777777" w:rsidR="00967933" w:rsidRPr="0061251A" w:rsidRDefault="00967933" w:rsidP="00F41E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2026-2029</w:t>
            </w:r>
          </w:p>
        </w:tc>
        <w:tc>
          <w:tcPr>
            <w:tcW w:w="1701" w:type="dxa"/>
            <w:shd w:val="clear" w:color="auto" w:fill="auto"/>
            <w:hideMark/>
          </w:tcPr>
          <w:p w14:paraId="6E5469DE" w14:textId="77777777" w:rsidR="00967933" w:rsidRPr="0061251A" w:rsidRDefault="00967933" w:rsidP="00F41E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1E40E5" w:rsidRPr="001E40E5" w14:paraId="7449BBE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39D844A8" w14:textId="2850BB8D" w:rsidR="0052376C" w:rsidRPr="0061251A" w:rsidRDefault="00245818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4317" w:type="dxa"/>
            <w:gridSpan w:val="7"/>
          </w:tcPr>
          <w:p w14:paraId="0859B38C" w14:textId="42E86620" w:rsidR="0052376C" w:rsidRPr="0061251A" w:rsidRDefault="0052376C" w:rsidP="0052376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Задача: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ключевых инвестиционных проектов</w:t>
            </w:r>
          </w:p>
        </w:tc>
      </w:tr>
      <w:tr w:rsidR="001E40E5" w:rsidRPr="001E40E5" w14:paraId="14CB3B84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DBEBA80" w14:textId="663EDCA5" w:rsidR="008152F9" w:rsidRPr="0061251A" w:rsidRDefault="008152F9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14:paraId="5F7C01D2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35ECF80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74B1ECA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7E91B8C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7E704DB1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690585A8" w14:textId="2910A400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3E570F9" w14:textId="5D1430D4" w:rsidR="008152F9" w:rsidRPr="0061251A" w:rsidRDefault="008152F9" w:rsidP="001E11A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Освоение месторождения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Кекура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  <w:hideMark/>
          </w:tcPr>
          <w:p w14:paraId="642BCC5C" w14:textId="6DDF944E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третьего этапа (до 2038 года): проведение горно-капитальных работ, строительство объектов инфраструктуры подземного рудника,  строительство надшахтной инфраструктуры</w:t>
            </w:r>
          </w:p>
        </w:tc>
        <w:tc>
          <w:tcPr>
            <w:tcW w:w="2128" w:type="dxa"/>
            <w:shd w:val="clear" w:color="auto" w:fill="auto"/>
            <w:hideMark/>
          </w:tcPr>
          <w:p w14:paraId="17F81EE3" w14:textId="4F970484" w:rsidR="008152F9" w:rsidRPr="0061251A" w:rsidRDefault="003816AF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Объём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производства 920 тыс. тонн руды в год.</w:t>
            </w:r>
          </w:p>
          <w:p w14:paraId="4DE6AAA8" w14:textId="1BDDAF88" w:rsidR="008152F9" w:rsidRPr="0061251A" w:rsidRDefault="008152F9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1170 рабочих мест</w:t>
            </w:r>
          </w:p>
        </w:tc>
        <w:tc>
          <w:tcPr>
            <w:tcW w:w="2268" w:type="dxa"/>
            <w:shd w:val="clear" w:color="auto" w:fill="auto"/>
            <w:hideMark/>
          </w:tcPr>
          <w:p w14:paraId="252DCD25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6923BD4F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1A68FE17" w14:textId="51D75158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ДПП,</w:t>
            </w:r>
          </w:p>
          <w:p w14:paraId="1B227ABC" w14:textId="4D2C5CF5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Общество с ограниченной ответственностью «КРДВ Чукотка» (далее</w:t>
            </w: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-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ООО «КРДВ Чукотка»</w:t>
            </w:r>
          </w:p>
        </w:tc>
      </w:tr>
      <w:tr w:rsidR="00E25626" w:rsidRPr="00E25626" w14:paraId="3785501F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463EE98" w14:textId="3354ABF7" w:rsidR="008152F9" w:rsidRPr="0061251A" w:rsidRDefault="008152F9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14:paraId="545A7F0A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EC897BF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072508D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79C12A9" w14:textId="77777777" w:rsidR="008152F9" w:rsidRPr="0061251A" w:rsidRDefault="008152F9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8C502E8" w14:textId="35617A4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90D2EEA" w14:textId="0852D1D4" w:rsidR="008152F9" w:rsidRPr="0061251A" w:rsidRDefault="008152F9" w:rsidP="001E11A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Освоение месторождения Клен </w:t>
            </w:r>
          </w:p>
        </w:tc>
        <w:tc>
          <w:tcPr>
            <w:tcW w:w="2409" w:type="dxa"/>
            <w:shd w:val="clear" w:color="auto" w:fill="auto"/>
            <w:hideMark/>
          </w:tcPr>
          <w:p w14:paraId="0DFEF887" w14:textId="3622DC3A" w:rsidR="00B94D56" w:rsidRPr="0061251A" w:rsidRDefault="008152F9" w:rsidP="00B94D5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Выполнение проектно-изыскательских работ</w:t>
            </w:r>
            <w:r w:rsidR="00B94D5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– 2026 год;</w:t>
            </w:r>
          </w:p>
          <w:p w14:paraId="72CE408B" w14:textId="58E1DB64" w:rsidR="00B94D56" w:rsidRPr="0061251A" w:rsidRDefault="00B94D56" w:rsidP="00B94D5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приобретение горной техники; выполнение вскрышных работ –</w:t>
            </w:r>
            <w:r w:rsidR="0092750B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202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7 год;</w:t>
            </w:r>
          </w:p>
          <w:p w14:paraId="61F9A774" w14:textId="3B09BB5E" w:rsidR="00B94D56" w:rsidRPr="0061251A" w:rsidRDefault="00B94D56" w:rsidP="00B94D5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объектов горной части, ЗИФ и инфраструктуры – 2029 год;</w:t>
            </w:r>
          </w:p>
          <w:p w14:paraId="0F3A8F22" w14:textId="24524432" w:rsidR="0096126B" w:rsidRPr="0061251A" w:rsidRDefault="008152F9" w:rsidP="00B94D5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ввод в эксплуатацию объектов инфраструктуры, добыча руды </w:t>
            </w:r>
            <w:r w:rsidR="0096126B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– 2029 год;</w:t>
            </w:r>
          </w:p>
          <w:p w14:paraId="59CD7610" w14:textId="62A8E57A" w:rsidR="008152F9" w:rsidRPr="0061251A" w:rsidRDefault="008152F9" w:rsidP="0096126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выход на полную мощность по руде и производству золота</w:t>
            </w:r>
            <w:r w:rsidR="00BD2B2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6126B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-2030 год</w:t>
            </w:r>
          </w:p>
        </w:tc>
        <w:tc>
          <w:tcPr>
            <w:tcW w:w="2128" w:type="dxa"/>
            <w:shd w:val="clear" w:color="auto" w:fill="auto"/>
            <w:hideMark/>
          </w:tcPr>
          <w:p w14:paraId="6FE0DCAE" w14:textId="7998089D" w:rsidR="008152F9" w:rsidRPr="0061251A" w:rsidRDefault="003816AF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Объём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производства 400 тыс. тонн руды в год.</w:t>
            </w:r>
          </w:p>
          <w:p w14:paraId="207F0410" w14:textId="3EAF69B7" w:rsidR="008152F9" w:rsidRPr="0061251A" w:rsidRDefault="008152F9" w:rsidP="00D3141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384 рабочих мест</w:t>
            </w:r>
          </w:p>
          <w:p w14:paraId="7342DE30" w14:textId="2713AD30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6752DF21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7146F364" w14:textId="63359544" w:rsidR="008152F9" w:rsidRPr="0061251A" w:rsidRDefault="008152F9" w:rsidP="00BD2B2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</w:t>
            </w:r>
            <w:r w:rsidR="00BD2B2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  <w:hideMark/>
          </w:tcPr>
          <w:p w14:paraId="2BEFB2B1" w14:textId="119B9C86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ДПП, </w:t>
            </w:r>
          </w:p>
          <w:p w14:paraId="49F42D94" w14:textId="54CF334B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ООО «КРДВ Чукотка»</w:t>
            </w:r>
          </w:p>
        </w:tc>
      </w:tr>
      <w:tr w:rsidR="003F446D" w:rsidRPr="003F446D" w14:paraId="565CFF06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946E6FF" w14:textId="31E1BE8A" w:rsidR="008152F9" w:rsidRPr="0061251A" w:rsidRDefault="008152F9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1.2.2.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14:paraId="61A5D7ED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25987EC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FC046FF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79A475A" w14:textId="77777777" w:rsidR="008152F9" w:rsidRPr="0061251A" w:rsidRDefault="008152F9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018A42B" w14:textId="6B2BBA63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C5EF629" w14:textId="0062AD7A" w:rsidR="008152F9" w:rsidRPr="0061251A" w:rsidRDefault="008152F9" w:rsidP="00B5008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месторождение Совиное</w:t>
            </w:r>
          </w:p>
        </w:tc>
        <w:tc>
          <w:tcPr>
            <w:tcW w:w="2409" w:type="dxa"/>
            <w:shd w:val="clear" w:color="auto" w:fill="auto"/>
            <w:hideMark/>
          </w:tcPr>
          <w:p w14:paraId="13B33336" w14:textId="1C2A335D" w:rsidR="008152F9" w:rsidRPr="0061251A" w:rsidRDefault="008152F9" w:rsidP="0056601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Оформление земельных участков и формирование предварительной разрешительной документации на строительство горно-металлургического комбинат</w:t>
            </w:r>
            <w:r w:rsidR="0056601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а; строительство ГОКа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; ввод вахтового поселка; приобретение производственного </w:t>
            </w:r>
            <w:r w:rsidR="0056601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выход на полную мощность по руде и производству золота -2030 год</w:t>
            </w:r>
          </w:p>
        </w:tc>
        <w:tc>
          <w:tcPr>
            <w:tcW w:w="2128" w:type="dxa"/>
            <w:shd w:val="clear" w:color="auto" w:fill="auto"/>
            <w:hideMark/>
          </w:tcPr>
          <w:p w14:paraId="5CAF2B22" w14:textId="7D4484DA" w:rsidR="008152F9" w:rsidRPr="0061251A" w:rsidRDefault="008152F9" w:rsidP="00FD1EC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Объём производства 2000 тыс. тонн руды в год.</w:t>
            </w:r>
          </w:p>
          <w:p w14:paraId="4716ACD7" w14:textId="029C4E9F" w:rsidR="008152F9" w:rsidRPr="0061251A" w:rsidRDefault="008152F9" w:rsidP="00FD1EC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300 рабочих мест</w:t>
            </w:r>
          </w:p>
          <w:p w14:paraId="4BF186C0" w14:textId="77777777" w:rsidR="008152F9" w:rsidRPr="0061251A" w:rsidRDefault="008152F9" w:rsidP="00FD1EC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BCB5B01" w14:textId="4AE83F2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136EF462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22A1FDDD" w14:textId="7DF646FB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2027- 2030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0C578AD" w14:textId="737FDF70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ДПП, </w:t>
            </w:r>
          </w:p>
          <w:p w14:paraId="3B94CBD8" w14:textId="54EF4B32" w:rsidR="008152F9" w:rsidRPr="0061251A" w:rsidRDefault="008152F9" w:rsidP="001D125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ООО «КРДВ Чукотка»</w:t>
            </w:r>
          </w:p>
        </w:tc>
      </w:tr>
      <w:tr w:rsidR="000D7A35" w:rsidRPr="008C00D4" w14:paraId="4FA1DDB5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25B35AA" w14:textId="0F326DD3" w:rsidR="008152F9" w:rsidRPr="0061251A" w:rsidRDefault="008152F9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1.2.2.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14:paraId="13A22EF4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FEFFDF0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4EDBBFA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F96C966" w14:textId="77777777" w:rsidR="008152F9" w:rsidRPr="0061251A" w:rsidRDefault="008152F9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026713C" w14:textId="44B00403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DD2C04C" w14:textId="179EB6DA" w:rsidR="008152F9" w:rsidRPr="0061251A" w:rsidRDefault="008152F9" w:rsidP="00B5008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Освоение месторождения меди Песчанка (строительство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Баимского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5008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орно-обогатительного комбината)</w:t>
            </w:r>
          </w:p>
        </w:tc>
        <w:tc>
          <w:tcPr>
            <w:tcW w:w="2409" w:type="dxa"/>
            <w:shd w:val="clear" w:color="auto" w:fill="auto"/>
            <w:hideMark/>
          </w:tcPr>
          <w:p w14:paraId="2CFF7E48" w14:textId="068D03C8" w:rsidR="005A76BE" w:rsidRPr="0061251A" w:rsidRDefault="005A76BE" w:rsidP="005A7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Баимского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ГОКа – 2030 год;</w:t>
            </w:r>
          </w:p>
          <w:p w14:paraId="6AD6C201" w14:textId="3DFEFB94" w:rsidR="005A76BE" w:rsidRPr="0061251A" w:rsidRDefault="005A76BE" w:rsidP="005A7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модернизированных плавучих энергоблоков – 202</w:t>
            </w:r>
            <w:r w:rsidR="00B9088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год; </w:t>
            </w:r>
          </w:p>
          <w:p w14:paraId="4B8954D1" w14:textId="7E5119A1" w:rsidR="005A76BE" w:rsidRPr="0061251A" w:rsidRDefault="005A76BE" w:rsidP="001E11A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троительство ВЛ 330 </w:t>
            </w:r>
            <w:proofErr w:type="spellStart"/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«Мыс </w:t>
            </w:r>
            <w:proofErr w:type="spellStart"/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Наглейнын</w:t>
            </w:r>
            <w:proofErr w:type="spellEnd"/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– ПП Билибино – </w:t>
            </w:r>
            <w:proofErr w:type="spellStart"/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Баимский</w:t>
            </w:r>
            <w:proofErr w:type="spellEnd"/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ГОК»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- 2028 год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14:paraId="085120DD" w14:textId="443AFBCD" w:rsidR="005A76BE" w:rsidRPr="0061251A" w:rsidRDefault="005A76BE" w:rsidP="001E11A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двух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одноцепных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ВЛ 110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«Певек – Билибино» - 2025 год;</w:t>
            </w:r>
          </w:p>
          <w:p w14:paraId="20EB6DFD" w14:textId="77777777" w:rsidR="005A76BE" w:rsidRPr="0061251A" w:rsidRDefault="008152F9" w:rsidP="005A76B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нового морск</w:t>
            </w:r>
            <w:r w:rsidR="005A76B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ого терминала на мысе </w:t>
            </w:r>
            <w:proofErr w:type="spellStart"/>
            <w:r w:rsidR="005A76B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Наглейнын</w:t>
            </w:r>
            <w:proofErr w:type="spellEnd"/>
            <w:r w:rsidR="005A76B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– 2028 год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14:paraId="7928089B" w14:textId="09E931FD" w:rsidR="008152F9" w:rsidRPr="0061251A" w:rsidRDefault="008152F9" w:rsidP="005A76B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автомобильной дороги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Баимскийский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ГОК – мыс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Наглейнын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5A76B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- 2028 год</w:t>
            </w:r>
          </w:p>
        </w:tc>
        <w:tc>
          <w:tcPr>
            <w:tcW w:w="2128" w:type="dxa"/>
            <w:shd w:val="clear" w:color="auto" w:fill="auto"/>
            <w:hideMark/>
          </w:tcPr>
          <w:p w14:paraId="7AF1934D" w14:textId="54D310D0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Объём производства в год в пересчете на товарные металлы -  225 тыс. тонн меди 5 тыс. тонн молибдена.</w:t>
            </w:r>
          </w:p>
          <w:p w14:paraId="20ACEA82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2 175 рабочих мест</w:t>
            </w:r>
          </w:p>
          <w:p w14:paraId="24AD48AE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6CA11AE" w14:textId="5629532F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31150B37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0F5C1001" w14:textId="4C32282B" w:rsidR="008152F9" w:rsidRPr="0061251A" w:rsidRDefault="008152F9" w:rsidP="005A76B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</w:t>
            </w:r>
            <w:r w:rsidR="005A76B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  <w:hideMark/>
          </w:tcPr>
          <w:p w14:paraId="71D2503A" w14:textId="0C615C0A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ДПП, </w:t>
            </w:r>
          </w:p>
          <w:p w14:paraId="59DEB3BA" w14:textId="46A63880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ООО «КРДВ Чукотка»</w:t>
            </w:r>
          </w:p>
        </w:tc>
      </w:tr>
      <w:tr w:rsidR="00B90886" w:rsidRPr="00B90886" w14:paraId="331F2769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2D73DB8" w14:textId="33913D99" w:rsidR="008152F9" w:rsidRPr="0061251A" w:rsidRDefault="008152F9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1.2.2.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14:paraId="4FE216E3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F94E509" w14:textId="77777777" w:rsidR="00045F4F" w:rsidRPr="0061251A" w:rsidRDefault="00045F4F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4487B63" w14:textId="77777777" w:rsidR="008152F9" w:rsidRPr="0061251A" w:rsidRDefault="008152F9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16676847" w14:textId="46B90D85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8183A9F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Разработка оловянного месторождения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Пыркакайские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штокверки</w:t>
            </w:r>
          </w:p>
        </w:tc>
        <w:tc>
          <w:tcPr>
            <w:tcW w:w="2409" w:type="dxa"/>
            <w:shd w:val="clear" w:color="auto" w:fill="auto"/>
            <w:hideMark/>
          </w:tcPr>
          <w:p w14:paraId="66F420C4" w14:textId="38F004BF" w:rsidR="00B90886" w:rsidRPr="0061251A" w:rsidRDefault="008152F9" w:rsidP="00B9088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Строительные работы</w:t>
            </w:r>
            <w:r w:rsidR="00B9088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2027 год;</w:t>
            </w:r>
          </w:p>
          <w:p w14:paraId="748DB389" w14:textId="2ECA4EBA" w:rsidR="008152F9" w:rsidRPr="0061251A" w:rsidRDefault="008152F9" w:rsidP="00B9088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эксплуатацию объектов</w:t>
            </w:r>
            <w:r w:rsidR="00B9088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– 2028 год;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достижение проектной мощности</w:t>
            </w:r>
            <w:r w:rsidR="00B9088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– 2028-2030 гг.</w:t>
            </w:r>
          </w:p>
        </w:tc>
        <w:tc>
          <w:tcPr>
            <w:tcW w:w="2128" w:type="dxa"/>
            <w:shd w:val="clear" w:color="auto" w:fill="auto"/>
            <w:hideMark/>
          </w:tcPr>
          <w:p w14:paraId="1B321678" w14:textId="3E27D0E6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Объём производства -  6000 тыс. тонн оловянного концентрата в год.</w:t>
            </w:r>
          </w:p>
          <w:p w14:paraId="1B3A14BC" w14:textId="66A9DA15" w:rsidR="008152F9" w:rsidRPr="0061251A" w:rsidRDefault="008152F9" w:rsidP="00045F4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200 рабочих мест</w:t>
            </w:r>
          </w:p>
        </w:tc>
        <w:tc>
          <w:tcPr>
            <w:tcW w:w="2268" w:type="dxa"/>
            <w:shd w:val="clear" w:color="auto" w:fill="auto"/>
            <w:hideMark/>
          </w:tcPr>
          <w:p w14:paraId="1E3A2CFE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38DCC4B2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</w:tc>
        <w:tc>
          <w:tcPr>
            <w:tcW w:w="1701" w:type="dxa"/>
            <w:shd w:val="clear" w:color="auto" w:fill="auto"/>
            <w:hideMark/>
          </w:tcPr>
          <w:p w14:paraId="67C140AF" w14:textId="77777777" w:rsidR="008152F9" w:rsidRPr="0061251A" w:rsidRDefault="008152F9" w:rsidP="00532D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ДПП, </w:t>
            </w:r>
          </w:p>
          <w:p w14:paraId="0872B1E4" w14:textId="7BDB6266" w:rsidR="008152F9" w:rsidRPr="0061251A" w:rsidRDefault="008152F9" w:rsidP="00532D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ООО «КРДВ Чукотка»</w:t>
            </w:r>
          </w:p>
        </w:tc>
      </w:tr>
      <w:tr w:rsidR="00D04AE1" w:rsidRPr="003F446D" w14:paraId="46E17587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4815484B" w14:textId="3A12E202" w:rsidR="008152F9" w:rsidRPr="0061251A" w:rsidRDefault="008152F9" w:rsidP="009679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1.2.2.</w:t>
            </w:r>
            <w:r w:rsidR="0096793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</w:tcPr>
          <w:p w14:paraId="6BC6934A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C0D7252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AE7981E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1C3990E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73C6A3B2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3834095" w14:textId="2BB2572A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D517E15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Разработка месторождений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Беринговского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угленосного района</w:t>
            </w:r>
          </w:p>
        </w:tc>
        <w:tc>
          <w:tcPr>
            <w:tcW w:w="2409" w:type="dxa"/>
            <w:shd w:val="clear" w:color="auto" w:fill="auto"/>
            <w:hideMark/>
          </w:tcPr>
          <w:p w14:paraId="0A5E991D" w14:textId="1A3E8C40" w:rsidR="008152F9" w:rsidRPr="0061251A" w:rsidRDefault="008152F9" w:rsidP="003F44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Разработка месторождения коксующего угля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Фандюшкинское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поле; техническое перевооружение морского терминала Беринговский; завершение модернизации мощностей морского порта</w:t>
            </w:r>
          </w:p>
        </w:tc>
        <w:tc>
          <w:tcPr>
            <w:tcW w:w="2128" w:type="dxa"/>
            <w:shd w:val="clear" w:color="auto" w:fill="auto"/>
            <w:hideMark/>
          </w:tcPr>
          <w:p w14:paraId="3D990587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Ежегодный объем перевалки до 2 млн тонн коксующегося угля.</w:t>
            </w:r>
          </w:p>
          <w:p w14:paraId="1BBA50D3" w14:textId="7F8550EE" w:rsidR="008152F9" w:rsidRPr="0061251A" w:rsidRDefault="008152F9" w:rsidP="0056601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463 рабочих мест.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Объем добычи угля: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="0056601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2026-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2035 - </w:t>
            </w:r>
            <w:r w:rsidR="0056601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1 023,71 тонн  (н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арастающим итогом</w:t>
            </w:r>
            <w:r w:rsidR="0056601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hideMark/>
          </w:tcPr>
          <w:p w14:paraId="55BB5EE8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1034C339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26542171" w14:textId="77777777" w:rsidR="008152F9" w:rsidRPr="0061251A" w:rsidRDefault="008152F9" w:rsidP="00532D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ДПП, </w:t>
            </w:r>
          </w:p>
          <w:p w14:paraId="53322C7C" w14:textId="0493AA52" w:rsidR="008152F9" w:rsidRPr="0061251A" w:rsidRDefault="008152F9" w:rsidP="00532D7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ООО «КРДВ Чукотка»</w:t>
            </w:r>
          </w:p>
        </w:tc>
      </w:tr>
      <w:tr w:rsidR="00D04AE1" w:rsidRPr="000F343F" w14:paraId="15CDD683" w14:textId="77777777" w:rsidTr="008C399F">
        <w:trPr>
          <w:trHeight w:val="286"/>
          <w:jc w:val="center"/>
        </w:trPr>
        <w:tc>
          <w:tcPr>
            <w:tcW w:w="1129" w:type="dxa"/>
            <w:shd w:val="clear" w:color="auto" w:fill="auto"/>
          </w:tcPr>
          <w:p w14:paraId="3AC7BABA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317" w:type="dxa"/>
            <w:gridSpan w:val="7"/>
          </w:tcPr>
          <w:p w14:paraId="62814F58" w14:textId="5CB0A468" w:rsidR="00E743BE" w:rsidRPr="0061251A" w:rsidRDefault="00E743BE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объёмов добычи полезных ископаемых при обеспечении </w:t>
            </w:r>
            <w:r w:rsidR="000B35C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восполнения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выбывающих запасов минерально-сырьевой базы</w:t>
            </w:r>
          </w:p>
        </w:tc>
      </w:tr>
      <w:tr w:rsidR="00D04AE1" w:rsidRPr="000F343F" w14:paraId="7F234C42" w14:textId="77777777" w:rsidTr="008C399F">
        <w:trPr>
          <w:trHeight w:val="615"/>
          <w:jc w:val="center"/>
        </w:trPr>
        <w:tc>
          <w:tcPr>
            <w:tcW w:w="1129" w:type="dxa"/>
            <w:shd w:val="clear" w:color="auto" w:fill="auto"/>
          </w:tcPr>
          <w:p w14:paraId="14AB1684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</w:t>
            </w:r>
          </w:p>
        </w:tc>
        <w:tc>
          <w:tcPr>
            <w:tcW w:w="14317" w:type="dxa"/>
            <w:gridSpan w:val="7"/>
          </w:tcPr>
          <w:p w14:paraId="3C901931" w14:textId="527D5166" w:rsidR="00E743BE" w:rsidRPr="0061251A" w:rsidRDefault="00E743BE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расширения минерально-сырьевой базы посредством реализации федерального проекта «Геология: возрождение легенды», в том числе воспроизводство и использование природных ресурсов (минимум один объект)</w:t>
            </w:r>
          </w:p>
        </w:tc>
      </w:tr>
      <w:tr w:rsidR="00D04AE1" w:rsidRPr="000F343F" w14:paraId="7581F8C5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0831808F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1.3.1.1.</w:t>
            </w:r>
          </w:p>
        </w:tc>
        <w:tc>
          <w:tcPr>
            <w:tcW w:w="1275" w:type="dxa"/>
          </w:tcPr>
          <w:p w14:paraId="13574ABC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6DACDC4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31485E8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55C9D5C" w14:textId="25620DD8" w:rsidR="008152F9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</w:tc>
        <w:tc>
          <w:tcPr>
            <w:tcW w:w="3260" w:type="dxa"/>
            <w:shd w:val="clear" w:color="auto" w:fill="auto"/>
          </w:tcPr>
          <w:p w14:paraId="6E1D95BC" w14:textId="5857A4DD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0063873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геологоразведочных работ для прироста новых запасов и расширения минерально-сырьевой базы округа</w:t>
            </w:r>
          </w:p>
        </w:tc>
        <w:tc>
          <w:tcPr>
            <w:tcW w:w="2409" w:type="dxa"/>
            <w:shd w:val="clear" w:color="auto" w:fill="auto"/>
          </w:tcPr>
          <w:p w14:paraId="09B03DAA" w14:textId="2DE7D6FE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геологоразведочных работ на 5-ти перспективных участках</w:t>
            </w:r>
          </w:p>
        </w:tc>
        <w:tc>
          <w:tcPr>
            <w:tcW w:w="2128" w:type="dxa"/>
            <w:shd w:val="clear" w:color="auto" w:fill="auto"/>
          </w:tcPr>
          <w:p w14:paraId="6121978F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Предполагаемый объем добычи полезного компонента на новых месторождениях: золота – 24,2 тонн, серебра – 175 тонн, олова – 8 тыс. тонн, вольфрама – 4 тыс. тонн, молибдена – 5,3 тыс. тонн, меди – 0,3 млн тонн, каменного угля – 1,7 млн тонн, бурого угля – 0,2 млн тонн.</w:t>
            </w:r>
          </w:p>
        </w:tc>
        <w:tc>
          <w:tcPr>
            <w:tcW w:w="2268" w:type="dxa"/>
            <w:shd w:val="clear" w:color="auto" w:fill="auto"/>
          </w:tcPr>
          <w:p w14:paraId="60C02E53" w14:textId="5A3D39DC" w:rsidR="008152F9" w:rsidRPr="0061251A" w:rsidRDefault="00C75B6E" w:rsidP="00C75B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едеральный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бюджет;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 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47BE1D23" w14:textId="14912727" w:rsidR="008152F9" w:rsidRPr="0061251A" w:rsidRDefault="001D0C44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2025-2035</w:t>
            </w:r>
          </w:p>
        </w:tc>
        <w:tc>
          <w:tcPr>
            <w:tcW w:w="1701" w:type="dxa"/>
            <w:shd w:val="clear" w:color="auto" w:fill="auto"/>
          </w:tcPr>
          <w:p w14:paraId="6370B2A3" w14:textId="623D385F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D04AE1" w:rsidRPr="000F343F" w14:paraId="504B05A1" w14:textId="77777777" w:rsidTr="008C399F">
        <w:trPr>
          <w:trHeight w:val="281"/>
          <w:jc w:val="center"/>
        </w:trPr>
        <w:tc>
          <w:tcPr>
            <w:tcW w:w="1129" w:type="dxa"/>
            <w:shd w:val="clear" w:color="auto" w:fill="auto"/>
          </w:tcPr>
          <w:p w14:paraId="16318A71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7"/>
          </w:tcPr>
          <w:p w14:paraId="0598C1AF" w14:textId="3D0D9B8D" w:rsidR="00E743BE" w:rsidRPr="0061251A" w:rsidRDefault="00E743BE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2.  Развитие агропромышленного комплекса и перспективных направлений пищевой промышленности</w:t>
            </w:r>
          </w:p>
        </w:tc>
      </w:tr>
      <w:tr w:rsidR="00D04AE1" w:rsidRPr="000F343F" w14:paraId="57B11B8A" w14:textId="77777777" w:rsidTr="008C399F">
        <w:trPr>
          <w:trHeight w:val="271"/>
          <w:jc w:val="center"/>
        </w:trPr>
        <w:tc>
          <w:tcPr>
            <w:tcW w:w="1129" w:type="dxa"/>
            <w:shd w:val="clear" w:color="auto" w:fill="auto"/>
          </w:tcPr>
          <w:p w14:paraId="6923CE06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4317" w:type="dxa"/>
            <w:gridSpan w:val="7"/>
          </w:tcPr>
          <w:p w14:paraId="299F19E4" w14:textId="236506DD" w:rsidR="00E743BE" w:rsidRPr="0061251A" w:rsidRDefault="00E743BE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производства продукции оленеводства и морского зверобойного промысла</w:t>
            </w:r>
          </w:p>
        </w:tc>
      </w:tr>
      <w:tr w:rsidR="00D04AE1" w:rsidRPr="000F343F" w14:paraId="31D31888" w14:textId="77777777" w:rsidTr="008C399F">
        <w:trPr>
          <w:trHeight w:val="275"/>
          <w:jc w:val="center"/>
        </w:trPr>
        <w:tc>
          <w:tcPr>
            <w:tcW w:w="1129" w:type="dxa"/>
            <w:shd w:val="clear" w:color="auto" w:fill="auto"/>
          </w:tcPr>
          <w:p w14:paraId="407A638F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14317" w:type="dxa"/>
            <w:gridSpan w:val="7"/>
          </w:tcPr>
          <w:p w14:paraId="67152902" w14:textId="24914B1D" w:rsidR="00E743BE" w:rsidRPr="0061251A" w:rsidRDefault="00E743BE" w:rsidP="007850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поголовья домашних северных оленей</w:t>
            </w:r>
          </w:p>
        </w:tc>
      </w:tr>
      <w:tr w:rsidR="00D04AE1" w:rsidRPr="000F343F" w14:paraId="22F8D260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A60D4FA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2.1.1.1.</w:t>
            </w:r>
          </w:p>
        </w:tc>
        <w:tc>
          <w:tcPr>
            <w:tcW w:w="1275" w:type="dxa"/>
          </w:tcPr>
          <w:p w14:paraId="7C6723C9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BD4C584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CAA1738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E105A34" w14:textId="64781A1F" w:rsidR="008152F9" w:rsidRPr="0061251A" w:rsidRDefault="008152F9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FD73DCE" w14:textId="69DAE858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F6AF083" w14:textId="392A9FCA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«Развитие отраслей агропромышленного комплекса»</w:t>
            </w:r>
          </w:p>
        </w:tc>
        <w:tc>
          <w:tcPr>
            <w:tcW w:w="2409" w:type="dxa"/>
            <w:shd w:val="clear" w:color="auto" w:fill="auto"/>
            <w:hideMark/>
          </w:tcPr>
          <w:p w14:paraId="0499A1EB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Наращивание поголовья северных оленей</w:t>
            </w:r>
          </w:p>
        </w:tc>
        <w:tc>
          <w:tcPr>
            <w:tcW w:w="2128" w:type="dxa"/>
            <w:shd w:val="clear" w:color="auto" w:fill="auto"/>
            <w:hideMark/>
          </w:tcPr>
          <w:p w14:paraId="3E2FD421" w14:textId="64F95EC8" w:rsidR="008152F9" w:rsidRPr="0061251A" w:rsidRDefault="008152F9" w:rsidP="000B35C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Объем продукции животноводства до 1989,7 млн рублей к 2035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Индекс производства продукции животноводства - 100,9</w:t>
            </w:r>
            <w:r w:rsidR="000B35C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%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2035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Увеличение поголовья домашних северных оленей не менее чем на 5%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4BE9BAFF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60B7ADA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18D40BA" w14:textId="3505827B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сельского хозяйства и продовольствия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04AE1" w:rsidRPr="000F343F" w14:paraId="3571EB75" w14:textId="77777777" w:rsidTr="008C399F">
        <w:trPr>
          <w:trHeight w:val="369"/>
          <w:jc w:val="center"/>
        </w:trPr>
        <w:tc>
          <w:tcPr>
            <w:tcW w:w="1129" w:type="dxa"/>
            <w:shd w:val="clear" w:color="auto" w:fill="auto"/>
          </w:tcPr>
          <w:p w14:paraId="3EAB6632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14317" w:type="dxa"/>
            <w:gridSpan w:val="7"/>
          </w:tcPr>
          <w:p w14:paraId="50D9251F" w14:textId="24613563" w:rsidR="00E743BE" w:rsidRPr="0061251A" w:rsidRDefault="00E743BE" w:rsidP="00421D5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инфраструктуры по переработке продукции оленеводства и морского зверобойного промысла</w:t>
            </w:r>
          </w:p>
        </w:tc>
      </w:tr>
      <w:tr w:rsidR="00D04AE1" w:rsidRPr="000F343F" w14:paraId="6DB0701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378E17F3" w14:textId="166096EB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2.1.2.1.</w:t>
            </w:r>
          </w:p>
        </w:tc>
        <w:tc>
          <w:tcPr>
            <w:tcW w:w="1275" w:type="dxa"/>
          </w:tcPr>
          <w:p w14:paraId="56273B33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A16ED5E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C9D00D3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C4F9B06" w14:textId="09A7F8EE" w:rsidR="008152F9" w:rsidRPr="0061251A" w:rsidRDefault="008152F9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128A63FB" w14:textId="6F68A35A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1399BE5" w14:textId="0BC9F296" w:rsidR="008152F9" w:rsidRPr="0061251A" w:rsidRDefault="000B35C4" w:rsidP="000B35C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еализация проекта по трансформации северного оленеводства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Билибинском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МР</w:t>
            </w:r>
          </w:p>
        </w:tc>
        <w:tc>
          <w:tcPr>
            <w:tcW w:w="2409" w:type="dxa"/>
            <w:shd w:val="clear" w:color="auto" w:fill="auto"/>
          </w:tcPr>
          <w:p w14:paraId="7A1E7921" w14:textId="67C6DC4B" w:rsidR="008152F9" w:rsidRPr="0061251A" w:rsidRDefault="008152F9" w:rsidP="004F5B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Внедрение технологии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изгородового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содержания, а также технологий глубокой переработки продукции оленеводства</w:t>
            </w:r>
          </w:p>
        </w:tc>
        <w:tc>
          <w:tcPr>
            <w:tcW w:w="2128" w:type="dxa"/>
            <w:shd w:val="clear" w:color="auto" w:fill="auto"/>
          </w:tcPr>
          <w:p w14:paraId="2231A671" w14:textId="0091E0B8" w:rsidR="008152F9" w:rsidRPr="0061251A" w:rsidRDefault="008152F9" w:rsidP="00B72AD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объём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производства мяса северного оленя в оленеводческих хозяйствах Билибинского муниципального района на 20 %.</w:t>
            </w:r>
          </w:p>
          <w:p w14:paraId="29209A79" w14:textId="77777777" w:rsidR="008152F9" w:rsidRPr="0061251A" w:rsidRDefault="008152F9" w:rsidP="00B72AD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Снижение непроизводительного отхода оленей на 6,0 %. </w:t>
            </w:r>
          </w:p>
          <w:p w14:paraId="40854E9E" w14:textId="7B2081CD" w:rsidR="008152F9" w:rsidRPr="0061251A" w:rsidRDefault="008152F9" w:rsidP="00B72AD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поголовья оленей не менее чем на 1 % ежегодно</w:t>
            </w:r>
          </w:p>
        </w:tc>
        <w:tc>
          <w:tcPr>
            <w:tcW w:w="2268" w:type="dxa"/>
            <w:shd w:val="clear" w:color="auto" w:fill="auto"/>
          </w:tcPr>
          <w:p w14:paraId="5525DB23" w14:textId="6FEA585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</w:tcPr>
          <w:p w14:paraId="2854C274" w14:textId="0C4BEBEF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</w:tcPr>
          <w:p w14:paraId="56B4B5D4" w14:textId="151BDDB3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0F343F" w14:paraId="5B18F4D8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A11CCD9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2.1.2.2.</w:t>
            </w:r>
          </w:p>
        </w:tc>
        <w:tc>
          <w:tcPr>
            <w:tcW w:w="1275" w:type="dxa"/>
          </w:tcPr>
          <w:p w14:paraId="3429AAEC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D8F01E4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B8526A2" w14:textId="2DCB551D" w:rsidR="008152F9" w:rsidRPr="0061251A" w:rsidRDefault="008152F9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7EC6444" w14:textId="34FAFB3D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2CF70D4" w14:textId="30429D81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цехов глубокой переработки продукции морского зверобойного промысла</w:t>
            </w:r>
          </w:p>
        </w:tc>
        <w:tc>
          <w:tcPr>
            <w:tcW w:w="2409" w:type="dxa"/>
            <w:shd w:val="clear" w:color="auto" w:fill="auto"/>
            <w:hideMark/>
          </w:tcPr>
          <w:p w14:paraId="0B282C9E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двух модульных цехов глубокой переработки продукции морского зверобойного промысла в сёлах Сиреники и Новое Чаплино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Провиденского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2128" w:type="dxa"/>
            <w:shd w:val="clear" w:color="auto" w:fill="auto"/>
            <w:hideMark/>
          </w:tcPr>
          <w:p w14:paraId="1B641DCB" w14:textId="732C3FE1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Переработка продукции морского зверобойного промысла 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 менее 50 тонн сырья в год</w:t>
            </w:r>
          </w:p>
          <w:p w14:paraId="6AD7B136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FB654DB" w14:textId="0D985F3E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40E259A8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469664DD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shd w:val="clear" w:color="auto" w:fill="auto"/>
            <w:hideMark/>
          </w:tcPr>
          <w:p w14:paraId="12A83C2B" w14:textId="7BB57685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0F343F" w14:paraId="3F2C248A" w14:textId="77777777" w:rsidTr="008C399F">
        <w:trPr>
          <w:trHeight w:val="399"/>
          <w:jc w:val="center"/>
        </w:trPr>
        <w:tc>
          <w:tcPr>
            <w:tcW w:w="1129" w:type="dxa"/>
            <w:shd w:val="clear" w:color="auto" w:fill="auto"/>
          </w:tcPr>
          <w:p w14:paraId="319158D4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2.1.3.</w:t>
            </w:r>
          </w:p>
        </w:tc>
        <w:tc>
          <w:tcPr>
            <w:tcW w:w="14317" w:type="dxa"/>
            <w:gridSpan w:val="7"/>
          </w:tcPr>
          <w:p w14:paraId="79D36DE7" w14:textId="5E27D5AA" w:rsidR="00E743BE" w:rsidRPr="0061251A" w:rsidRDefault="00E743BE" w:rsidP="00421D5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Материально-техническое оснащение отраслей оленеводства и морского зверобойного промысла</w:t>
            </w:r>
          </w:p>
        </w:tc>
      </w:tr>
      <w:tr w:rsidR="00D04AE1" w:rsidRPr="000F343F" w14:paraId="46B58687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1B829215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2.1.3.1.</w:t>
            </w:r>
          </w:p>
        </w:tc>
        <w:tc>
          <w:tcPr>
            <w:tcW w:w="1275" w:type="dxa"/>
          </w:tcPr>
          <w:p w14:paraId="6363FCAD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DE17349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D10635B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9C18956" w14:textId="0D90FFA1" w:rsidR="008152F9" w:rsidRPr="0061251A" w:rsidRDefault="008152F9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7B2B0232" w14:textId="69987B5D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C003ED0" w14:textId="3D4A06B8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«Развитие традиционных видов промыслов»</w:t>
            </w:r>
          </w:p>
        </w:tc>
        <w:tc>
          <w:tcPr>
            <w:tcW w:w="2409" w:type="dxa"/>
            <w:shd w:val="clear" w:color="auto" w:fill="auto"/>
          </w:tcPr>
          <w:p w14:paraId="707674C5" w14:textId="5B31818B" w:rsidR="008152F9" w:rsidRPr="0061251A" w:rsidRDefault="008152F9" w:rsidP="004608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комплекса мер поддержки традиционных видов промыслов для обеспечен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ия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коренных жителей Чукотки мясом и мясопродуктами из водных биологических ресурсов</w:t>
            </w:r>
          </w:p>
        </w:tc>
        <w:tc>
          <w:tcPr>
            <w:tcW w:w="2128" w:type="dxa"/>
            <w:shd w:val="clear" w:color="auto" w:fill="auto"/>
          </w:tcPr>
          <w:p w14:paraId="159B20C4" w14:textId="46E19814" w:rsidR="008152F9" w:rsidRPr="0061251A" w:rsidRDefault="008152F9" w:rsidP="000F343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Объем добычи морских млекопитающих в живом весе - не менее 2 500 тонн в год.</w:t>
            </w:r>
          </w:p>
        </w:tc>
        <w:tc>
          <w:tcPr>
            <w:tcW w:w="2268" w:type="dxa"/>
            <w:shd w:val="clear" w:color="auto" w:fill="auto"/>
          </w:tcPr>
          <w:p w14:paraId="7B44CF60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</w:tcPr>
          <w:p w14:paraId="19D47D5B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</w:tcPr>
          <w:p w14:paraId="07D9B9B2" w14:textId="3FBD5F0F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0F343F" w14:paraId="73908022" w14:textId="77777777" w:rsidTr="008C399F">
        <w:trPr>
          <w:trHeight w:val="305"/>
          <w:jc w:val="center"/>
        </w:trPr>
        <w:tc>
          <w:tcPr>
            <w:tcW w:w="1129" w:type="dxa"/>
            <w:shd w:val="clear" w:color="auto" w:fill="auto"/>
          </w:tcPr>
          <w:p w14:paraId="3CF6D0F8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4317" w:type="dxa"/>
            <w:gridSpan w:val="7"/>
          </w:tcPr>
          <w:p w14:paraId="2DC82DC4" w14:textId="30BE66F5" w:rsidR="00E743BE" w:rsidRPr="0061251A" w:rsidRDefault="00E743BE" w:rsidP="00421D5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уровня самообеспеченности региона продуктами питания</w:t>
            </w:r>
          </w:p>
        </w:tc>
      </w:tr>
      <w:tr w:rsidR="00D04AE1" w:rsidRPr="000F343F" w14:paraId="311B4F61" w14:textId="77777777" w:rsidTr="008C399F">
        <w:trPr>
          <w:trHeight w:val="295"/>
          <w:jc w:val="center"/>
        </w:trPr>
        <w:tc>
          <w:tcPr>
            <w:tcW w:w="1129" w:type="dxa"/>
            <w:shd w:val="clear" w:color="auto" w:fill="auto"/>
          </w:tcPr>
          <w:p w14:paraId="09908095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14317" w:type="dxa"/>
            <w:gridSpan w:val="7"/>
          </w:tcPr>
          <w:p w14:paraId="58EDAD39" w14:textId="488B73F1" w:rsidR="00E743BE" w:rsidRPr="0061251A" w:rsidRDefault="00E743BE" w:rsidP="00421D5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инфраструктуры агропромышленного комплекса</w:t>
            </w:r>
          </w:p>
        </w:tc>
      </w:tr>
      <w:tr w:rsidR="00D04AE1" w:rsidRPr="000F343F" w14:paraId="52E18707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7FC116C0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2.2.1.1.</w:t>
            </w:r>
          </w:p>
        </w:tc>
        <w:tc>
          <w:tcPr>
            <w:tcW w:w="1275" w:type="dxa"/>
          </w:tcPr>
          <w:p w14:paraId="01255A64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1094DBA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CF7902B" w14:textId="77777777" w:rsidR="00AE32D3" w:rsidRPr="0061251A" w:rsidRDefault="00AE32D3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3ED3251" w14:textId="774C53B4" w:rsidR="008152F9" w:rsidRPr="0061251A" w:rsidRDefault="008152F9" w:rsidP="00AE32D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D92ADC6" w14:textId="77E26943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F215FAA" w14:textId="44B48A2B" w:rsidR="008152F9" w:rsidRPr="0061251A" w:rsidRDefault="008152F9" w:rsidP="000F343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птицеводческого комплекса в г. Анадыр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2409" w:type="dxa"/>
            <w:shd w:val="clear" w:color="auto" w:fill="auto"/>
            <w:hideMark/>
          </w:tcPr>
          <w:p w14:paraId="6E5FFBAF" w14:textId="58CFA6D5" w:rsidR="008152F9" w:rsidRPr="0061251A" w:rsidRDefault="008152F9" w:rsidP="00E648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птицеводческого комплекса для обеспечения  потребности региона в молодняке кур яичного направления </w:t>
            </w:r>
          </w:p>
        </w:tc>
        <w:tc>
          <w:tcPr>
            <w:tcW w:w="2128" w:type="dxa"/>
            <w:shd w:val="clear" w:color="auto" w:fill="auto"/>
            <w:hideMark/>
          </w:tcPr>
          <w:p w14:paraId="4EA47FB5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2035 году:</w:t>
            </w:r>
          </w:p>
          <w:p w14:paraId="17C42271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самообеспеченность мясом птицы будет достигнута на уровне 61 %;</w:t>
            </w:r>
          </w:p>
          <w:p w14:paraId="785E6261" w14:textId="634FE224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производство 300 тонн мяса бройлеров в год</w:t>
            </w:r>
          </w:p>
          <w:p w14:paraId="13D67FB3" w14:textId="755A3E35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26EDBCB0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096C6A6E" w14:textId="33008398" w:rsidR="008152F9" w:rsidRPr="0061251A" w:rsidRDefault="001D0C44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2027-2030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1F3BC42C" w14:textId="02FD7561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0F343F" w14:paraId="5BEAD04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3105F67A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2.2.2.</w:t>
            </w:r>
          </w:p>
        </w:tc>
        <w:tc>
          <w:tcPr>
            <w:tcW w:w="14317" w:type="dxa"/>
            <w:gridSpan w:val="7"/>
          </w:tcPr>
          <w:p w14:paraId="03868D63" w14:textId="7DB01461" w:rsidR="00E743BE" w:rsidRPr="0061251A" w:rsidRDefault="00E743BE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производства овощей за счёт строительства и модернизации тепличных комплексов</w:t>
            </w:r>
          </w:p>
        </w:tc>
      </w:tr>
      <w:tr w:rsidR="00D04AE1" w:rsidRPr="000F343F" w14:paraId="74B1A051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5A4602CC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2.2.2.1.</w:t>
            </w:r>
          </w:p>
        </w:tc>
        <w:tc>
          <w:tcPr>
            <w:tcW w:w="1275" w:type="dxa"/>
          </w:tcPr>
          <w:p w14:paraId="008D5F20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A87027A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73DEC93" w14:textId="61637369" w:rsidR="008152F9" w:rsidRPr="0061251A" w:rsidRDefault="008152F9" w:rsidP="001D0C4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AE62A5E" w14:textId="248C58F8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AF44551" w14:textId="0C4EE532" w:rsidR="008152F9" w:rsidRPr="0061251A" w:rsidRDefault="008152F9" w:rsidP="000F343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объем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производства овощей в защищенном грунте в округе в два раза по сравнению с уровнем 2022 года, предусмотрев введение дополнительных мер государственной поддержки создания и (или) модернизации овощехранилищ и тепличных комплексов</w:t>
            </w:r>
          </w:p>
        </w:tc>
        <w:tc>
          <w:tcPr>
            <w:tcW w:w="2409" w:type="dxa"/>
            <w:shd w:val="clear" w:color="auto" w:fill="auto"/>
            <w:hideMark/>
          </w:tcPr>
          <w:p w14:paraId="08142738" w14:textId="6036358B" w:rsidR="008152F9" w:rsidRPr="0061251A" w:rsidRDefault="008152F9" w:rsidP="00550B2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объемов производства овощей в защищенном грунте за счет модернизация действующих теплиц и тепличного комплекса в г. Анадырь</w:t>
            </w:r>
          </w:p>
        </w:tc>
        <w:tc>
          <w:tcPr>
            <w:tcW w:w="2128" w:type="dxa"/>
            <w:shd w:val="clear" w:color="auto" w:fill="auto"/>
            <w:hideMark/>
          </w:tcPr>
          <w:p w14:paraId="059AD354" w14:textId="7285C626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самообеспеченности огурцами и помидорами: на уровне 40-50 % к 2030 году</w:t>
            </w:r>
          </w:p>
          <w:p w14:paraId="1FA9E36F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объемов производства овощей в защищенном грунте в округе в два раза по сравнению с уровнем 2022 года.</w:t>
            </w:r>
          </w:p>
          <w:p w14:paraId="666FB1DA" w14:textId="48FEBA44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производства продукции растениеводства -101,4 к 2028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6606F673" w14:textId="48A6BFEB" w:rsidR="008152F9" w:rsidRPr="0061251A" w:rsidRDefault="000F343F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Анадырской агломерации</w:t>
            </w:r>
          </w:p>
        </w:tc>
        <w:tc>
          <w:tcPr>
            <w:tcW w:w="1276" w:type="dxa"/>
            <w:shd w:val="clear" w:color="auto" w:fill="auto"/>
            <w:hideMark/>
          </w:tcPr>
          <w:p w14:paraId="34297617" w14:textId="581F5E5C" w:rsidR="008152F9" w:rsidRPr="0061251A" w:rsidRDefault="008152F9" w:rsidP="000F343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shd w:val="clear" w:color="auto" w:fill="auto"/>
            <w:hideMark/>
          </w:tcPr>
          <w:p w14:paraId="35A421CE" w14:textId="0156D85F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62D75" w14:paraId="66E4D4D7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5D604460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2.2.2.2.</w:t>
            </w:r>
          </w:p>
        </w:tc>
        <w:tc>
          <w:tcPr>
            <w:tcW w:w="1275" w:type="dxa"/>
          </w:tcPr>
          <w:p w14:paraId="3BDE1164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14DF9F3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C6D02F1" w14:textId="644E1809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12C07F1" w14:textId="5DA98C0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1398610" w14:textId="08F41AF3" w:rsidR="008152F9" w:rsidRPr="0061251A" w:rsidRDefault="008152F9" w:rsidP="000F343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Модернизация действующих теплиц в г. Анадыр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2409" w:type="dxa"/>
            <w:shd w:val="clear" w:color="auto" w:fill="auto"/>
            <w:hideMark/>
          </w:tcPr>
          <w:p w14:paraId="36D8E1AA" w14:textId="021C3062" w:rsidR="008152F9" w:rsidRPr="0061251A" w:rsidRDefault="008152F9" w:rsidP="000F343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 автоматизированных систем, замена  осветительного оборудования, модернизация систем вентиляции и других производственных потребностей</w:t>
            </w:r>
          </w:p>
        </w:tc>
        <w:tc>
          <w:tcPr>
            <w:tcW w:w="2128" w:type="dxa"/>
            <w:shd w:val="clear" w:color="auto" w:fill="auto"/>
            <w:hideMark/>
          </w:tcPr>
          <w:p w14:paraId="0B32B695" w14:textId="436ADE51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производств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овощей 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защищенно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грунт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 2026 год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150 тонн в год</w:t>
            </w:r>
          </w:p>
          <w:p w14:paraId="3432417D" w14:textId="3A0CBDA0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0707376C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3AE5EA00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shd w:val="clear" w:color="auto" w:fill="auto"/>
            <w:hideMark/>
          </w:tcPr>
          <w:p w14:paraId="214ECB95" w14:textId="03D8F74C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62D75" w14:paraId="65FE2350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73C62168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2.2.2.3.</w:t>
            </w:r>
          </w:p>
        </w:tc>
        <w:tc>
          <w:tcPr>
            <w:tcW w:w="1275" w:type="dxa"/>
          </w:tcPr>
          <w:p w14:paraId="32B33978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0B06C3D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B352A1E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8DFAF2D" w14:textId="37B9CAA9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12FC82CD" w14:textId="0D16A5B4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C32BB3A" w14:textId="2496A54D" w:rsidR="008152F9" w:rsidRPr="0061251A" w:rsidRDefault="008152F9" w:rsidP="000F343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тепличных комплексов в г. Анадыр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Эгвекинот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proofErr w:type="spellEnd"/>
          </w:p>
        </w:tc>
        <w:tc>
          <w:tcPr>
            <w:tcW w:w="2409" w:type="dxa"/>
            <w:shd w:val="clear" w:color="auto" w:fill="auto"/>
            <w:hideMark/>
          </w:tcPr>
          <w:p w14:paraId="1B0466DF" w14:textId="5ACDFB42" w:rsidR="008152F9" w:rsidRPr="0061251A" w:rsidRDefault="008152F9" w:rsidP="006B2F1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тепличных комплексов:</w:t>
            </w:r>
          </w:p>
          <w:p w14:paraId="691C13C3" w14:textId="7BC6299B" w:rsidR="008152F9" w:rsidRPr="0061251A" w:rsidRDefault="002A0DE6" w:rsidP="006B2F1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 – 2029 год;</w:t>
            </w:r>
          </w:p>
          <w:p w14:paraId="41458839" w14:textId="4742CF6B" w:rsidR="008152F9" w:rsidRPr="0061251A" w:rsidRDefault="008152F9" w:rsidP="006B2F1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г. Анадырь - 2030 год</w:t>
            </w:r>
          </w:p>
        </w:tc>
        <w:tc>
          <w:tcPr>
            <w:tcW w:w="2128" w:type="dxa"/>
            <w:shd w:val="clear" w:color="auto" w:fill="auto"/>
            <w:hideMark/>
          </w:tcPr>
          <w:p w14:paraId="1DEFCDAD" w14:textId="1CFB6134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самообеспеченности огурцами и помидорами: 40-50 % к 2030 году.</w:t>
            </w:r>
          </w:p>
          <w:p w14:paraId="13B22324" w14:textId="2DD17F86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</w:t>
            </w:r>
            <w:r w:rsidR="000F343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производства овощей в защищенном грунте в два раза по сравнению с уровнем 2022 года.</w:t>
            </w:r>
          </w:p>
          <w:p w14:paraId="28C80AAD" w14:textId="48CE710D" w:rsidR="008152F9" w:rsidRPr="0061251A" w:rsidRDefault="008152F9" w:rsidP="00762D7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производства продукции растениеводства -101,4</w:t>
            </w:r>
            <w:r w:rsidR="00762D7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%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2028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5781AF89" w14:textId="2C24BED1" w:rsidR="008152F9" w:rsidRPr="0061251A" w:rsidRDefault="00C75B6E" w:rsidP="00E070C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</w:t>
            </w:r>
          </w:p>
          <w:p w14:paraId="402CB264" w14:textId="7864A0C1" w:rsidR="008152F9" w:rsidRPr="0061251A" w:rsidRDefault="008152F9" w:rsidP="00E070C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ДКП Анадырской агломерации, </w:t>
            </w:r>
          </w:p>
          <w:p w14:paraId="1D4E4FAA" w14:textId="097A9ED9" w:rsidR="008152F9" w:rsidRPr="0061251A" w:rsidRDefault="008152F9" w:rsidP="00E070C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Эгвекинот</w:t>
            </w:r>
          </w:p>
        </w:tc>
        <w:tc>
          <w:tcPr>
            <w:tcW w:w="1276" w:type="dxa"/>
            <w:shd w:val="clear" w:color="auto" w:fill="auto"/>
            <w:hideMark/>
          </w:tcPr>
          <w:p w14:paraId="6052E4CD" w14:textId="49A6E5A6" w:rsidR="008152F9" w:rsidRPr="0061251A" w:rsidRDefault="00762D75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shd w:val="clear" w:color="auto" w:fill="auto"/>
            <w:hideMark/>
          </w:tcPr>
          <w:p w14:paraId="67208794" w14:textId="5DEF93A0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8152F9" w:rsidRPr="001C38E4" w14:paraId="5AA5A636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19D9924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2.2.2.4.</w:t>
            </w:r>
          </w:p>
        </w:tc>
        <w:tc>
          <w:tcPr>
            <w:tcW w:w="1275" w:type="dxa"/>
          </w:tcPr>
          <w:p w14:paraId="1EA20F7E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A392146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CBE65BB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51FF2EC" w14:textId="20388390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608D530" w14:textId="78502171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BE78DD8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Капитальный ремонт овощной фабрики «Росинка»</w:t>
            </w:r>
          </w:p>
        </w:tc>
        <w:tc>
          <w:tcPr>
            <w:tcW w:w="2409" w:type="dxa"/>
            <w:shd w:val="clear" w:color="auto" w:fill="auto"/>
            <w:hideMark/>
          </w:tcPr>
          <w:p w14:paraId="0D39779B" w14:textId="7E72A931" w:rsidR="008152F9" w:rsidRPr="0061251A" w:rsidRDefault="008152F9" w:rsidP="0030087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 w:hint="eastAsia"/>
                <w:sz w:val="20"/>
                <w:szCs w:val="20"/>
                <w:lang w:eastAsia="ru-RU"/>
              </w:rPr>
              <w:t>Капитальный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ремонт действующих парников на овощной фабрике «Росинка»</w:t>
            </w:r>
          </w:p>
        </w:tc>
        <w:tc>
          <w:tcPr>
            <w:tcW w:w="2128" w:type="dxa"/>
            <w:shd w:val="clear" w:color="auto" w:fill="auto"/>
            <w:hideMark/>
          </w:tcPr>
          <w:p w14:paraId="5191E79A" w14:textId="77777777" w:rsidR="00523C20" w:rsidRPr="0061251A" w:rsidRDefault="00523C20" w:rsidP="00523C2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самообеспеченности огурцами и помидорами: 40-50 % к 2030 году.</w:t>
            </w:r>
          </w:p>
          <w:p w14:paraId="64A195B7" w14:textId="08F9AB6C" w:rsidR="008152F9" w:rsidRPr="0061251A" w:rsidRDefault="00523C20" w:rsidP="00523C2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объема производства овощей в защищенном грунте в два раза по сравнению с уровнем 2022 года.</w:t>
            </w:r>
          </w:p>
        </w:tc>
        <w:tc>
          <w:tcPr>
            <w:tcW w:w="2268" w:type="dxa"/>
            <w:shd w:val="clear" w:color="auto" w:fill="auto"/>
            <w:hideMark/>
          </w:tcPr>
          <w:p w14:paraId="25F97B41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6EFA240F" w14:textId="29A19C1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D463D2D" w14:textId="32C58A0F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A3210B" w14:paraId="3E327A0C" w14:textId="77777777" w:rsidTr="008C399F">
        <w:trPr>
          <w:trHeight w:val="377"/>
          <w:jc w:val="center"/>
        </w:trPr>
        <w:tc>
          <w:tcPr>
            <w:tcW w:w="1129" w:type="dxa"/>
            <w:shd w:val="clear" w:color="auto" w:fill="auto"/>
          </w:tcPr>
          <w:p w14:paraId="1FE64EAB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2.2.3.</w:t>
            </w:r>
          </w:p>
        </w:tc>
        <w:tc>
          <w:tcPr>
            <w:tcW w:w="14317" w:type="dxa"/>
            <w:gridSpan w:val="7"/>
          </w:tcPr>
          <w:p w14:paraId="7196B88A" w14:textId="25B71FC7" w:rsidR="00E743BE" w:rsidRPr="0061251A" w:rsidRDefault="00E743BE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системы обеспечения кадрами предприятий агропромышленного комплекса</w:t>
            </w:r>
          </w:p>
        </w:tc>
      </w:tr>
      <w:tr w:rsidR="00D04AE1" w:rsidRPr="00A3210B" w14:paraId="18E6CDA8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3180F83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2.2.3.1.</w:t>
            </w:r>
          </w:p>
        </w:tc>
        <w:tc>
          <w:tcPr>
            <w:tcW w:w="1275" w:type="dxa"/>
          </w:tcPr>
          <w:p w14:paraId="067D1ABF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877CD2F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7073599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5FD36AE" w14:textId="7B444C46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3BBE8E33" w14:textId="3B7A82EB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86213EB" w14:textId="01DF037D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проект «Кадры в агропромышленном комплексе»</w:t>
            </w:r>
          </w:p>
        </w:tc>
        <w:tc>
          <w:tcPr>
            <w:tcW w:w="2409" w:type="dxa"/>
            <w:shd w:val="clear" w:color="auto" w:fill="auto"/>
          </w:tcPr>
          <w:p w14:paraId="05A2EC9A" w14:textId="085FBDF3" w:rsidR="008152F9" w:rsidRPr="0061251A" w:rsidRDefault="008152F9" w:rsidP="00A3210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системы обеспечения кадрами предприятий агропромышленного комплекса, соответствующ</w:t>
            </w:r>
            <w:r w:rsidR="00A3210B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ей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требованиям экономики и запросам рынка труда</w:t>
            </w:r>
          </w:p>
        </w:tc>
        <w:tc>
          <w:tcPr>
            <w:tcW w:w="2128" w:type="dxa"/>
            <w:shd w:val="clear" w:color="auto" w:fill="auto"/>
          </w:tcPr>
          <w:p w14:paraId="0DB13039" w14:textId="61C3F4DE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молодых кадров в возрасте до 35 лет на предприятиях агропромышленного комплекса - 15,0</w:t>
            </w:r>
            <w:r w:rsidR="00A3210B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%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Среднемесячная начисленная заработная плата работников сельского хозяйства (без субъектов малого предпринимательства) - 106,5 тыс. рублей в 2030 году</w:t>
            </w:r>
          </w:p>
        </w:tc>
        <w:tc>
          <w:tcPr>
            <w:tcW w:w="2268" w:type="dxa"/>
            <w:shd w:val="clear" w:color="auto" w:fill="auto"/>
          </w:tcPr>
          <w:p w14:paraId="6193B539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</w:tcPr>
          <w:p w14:paraId="7A9C4696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</w:tcPr>
          <w:p w14:paraId="584CE47F" w14:textId="6902A915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A3210B" w14:paraId="22B04E67" w14:textId="77777777" w:rsidTr="008C399F">
        <w:trPr>
          <w:trHeight w:val="300"/>
          <w:jc w:val="center"/>
        </w:trPr>
        <w:tc>
          <w:tcPr>
            <w:tcW w:w="1129" w:type="dxa"/>
            <w:shd w:val="clear" w:color="auto" w:fill="auto"/>
          </w:tcPr>
          <w:p w14:paraId="696C609F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4317" w:type="dxa"/>
            <w:gridSpan w:val="7"/>
          </w:tcPr>
          <w:p w14:paraId="581B198E" w14:textId="3E278BBA" w:rsidR="00E743BE" w:rsidRPr="0061251A" w:rsidRDefault="00E743BE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населения региона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рыбопродукцией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 полном объёме за счёт ведения рационального промысла</w:t>
            </w:r>
          </w:p>
        </w:tc>
      </w:tr>
      <w:tr w:rsidR="00D04AE1" w:rsidRPr="00A3210B" w14:paraId="5D43CEC3" w14:textId="77777777" w:rsidTr="008C399F">
        <w:trPr>
          <w:trHeight w:val="277"/>
          <w:jc w:val="center"/>
        </w:trPr>
        <w:tc>
          <w:tcPr>
            <w:tcW w:w="1129" w:type="dxa"/>
            <w:shd w:val="clear" w:color="auto" w:fill="auto"/>
          </w:tcPr>
          <w:p w14:paraId="60BC9BE2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14317" w:type="dxa"/>
            <w:gridSpan w:val="7"/>
          </w:tcPr>
          <w:p w14:paraId="455EB49D" w14:textId="34B60C19" w:rsidR="00E743BE" w:rsidRPr="0061251A" w:rsidRDefault="00E743BE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добычи водных биологических ресурсов</w:t>
            </w:r>
          </w:p>
        </w:tc>
      </w:tr>
      <w:tr w:rsidR="00D04AE1" w:rsidRPr="00A3210B" w14:paraId="3D5D4E34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D6005FB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2.3.1.1.</w:t>
            </w:r>
          </w:p>
        </w:tc>
        <w:tc>
          <w:tcPr>
            <w:tcW w:w="1275" w:type="dxa"/>
          </w:tcPr>
          <w:p w14:paraId="72AFDA60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F5998C0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D839632" w14:textId="61C020FA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7D21A51" w14:textId="2356A1A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2486EBE" w14:textId="5ECBAE92" w:rsidR="008152F9" w:rsidRPr="0061251A" w:rsidRDefault="008152F9" w:rsidP="00DB39E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и реализация правовых и организационных мер по предотвращению незаконной добычи и реализации морских биологических ресурсов</w:t>
            </w:r>
          </w:p>
        </w:tc>
        <w:tc>
          <w:tcPr>
            <w:tcW w:w="2409" w:type="dxa"/>
            <w:shd w:val="clear" w:color="auto" w:fill="auto"/>
            <w:hideMark/>
          </w:tcPr>
          <w:p w14:paraId="7FCD3647" w14:textId="4FD11499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и реализация правовых и организационных мер по предотвращению незаконной добычи и реализации морских биологических ресурсов, а также по стимулированию реализации легально добытых морских биологических ресурсов</w:t>
            </w:r>
          </w:p>
        </w:tc>
        <w:tc>
          <w:tcPr>
            <w:tcW w:w="2128" w:type="dxa"/>
            <w:shd w:val="clear" w:color="auto" w:fill="auto"/>
            <w:hideMark/>
          </w:tcPr>
          <w:p w14:paraId="167A56A9" w14:textId="4B9A6207" w:rsidR="008152F9" w:rsidRPr="0061251A" w:rsidRDefault="008152F9" w:rsidP="00A3210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Восстановление рыбных запасов в округе на уровн</w:t>
            </w:r>
            <w:r w:rsidR="00A3210B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2019 года</w:t>
            </w:r>
          </w:p>
        </w:tc>
        <w:tc>
          <w:tcPr>
            <w:tcW w:w="2268" w:type="dxa"/>
            <w:shd w:val="clear" w:color="auto" w:fill="auto"/>
            <w:hideMark/>
          </w:tcPr>
          <w:p w14:paraId="6E5B5D72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276" w:type="dxa"/>
            <w:shd w:val="clear" w:color="auto" w:fill="auto"/>
            <w:hideMark/>
          </w:tcPr>
          <w:p w14:paraId="421CC644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shd w:val="clear" w:color="auto" w:fill="auto"/>
            <w:hideMark/>
          </w:tcPr>
          <w:p w14:paraId="64EEEF40" w14:textId="14671113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32D3A" w14:paraId="242F24BF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F8E0692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2.3.1.2.</w:t>
            </w:r>
          </w:p>
        </w:tc>
        <w:tc>
          <w:tcPr>
            <w:tcW w:w="1275" w:type="dxa"/>
          </w:tcPr>
          <w:p w14:paraId="57F2EF10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DCA247D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624ACC7" w14:textId="58C1D68C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69ED52C" w14:textId="4C25EDE8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664D36C" w14:textId="34907663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«Развитие рыболовства»</w:t>
            </w:r>
          </w:p>
        </w:tc>
        <w:tc>
          <w:tcPr>
            <w:tcW w:w="2409" w:type="dxa"/>
            <w:shd w:val="clear" w:color="auto" w:fill="auto"/>
            <w:hideMark/>
          </w:tcPr>
          <w:p w14:paraId="750FB949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запрета на промысел анадырской кеты и более строгий контроль за добычей других видов лососей</w:t>
            </w:r>
          </w:p>
        </w:tc>
        <w:tc>
          <w:tcPr>
            <w:tcW w:w="2128" w:type="dxa"/>
            <w:shd w:val="clear" w:color="auto" w:fill="auto"/>
            <w:hideMark/>
          </w:tcPr>
          <w:p w14:paraId="0D25B36C" w14:textId="6FCA0EF5" w:rsidR="008152F9" w:rsidRPr="0061251A" w:rsidRDefault="008152F9" w:rsidP="00732D3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Восстановление рыбных запасов в округе на уров</w:t>
            </w:r>
            <w:r w:rsidR="00732D3A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2019 года</w:t>
            </w:r>
          </w:p>
        </w:tc>
        <w:tc>
          <w:tcPr>
            <w:tcW w:w="2268" w:type="dxa"/>
            <w:shd w:val="clear" w:color="auto" w:fill="auto"/>
            <w:hideMark/>
          </w:tcPr>
          <w:p w14:paraId="7A60ECDB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276" w:type="dxa"/>
            <w:shd w:val="clear" w:color="auto" w:fill="auto"/>
            <w:hideMark/>
          </w:tcPr>
          <w:p w14:paraId="736B775B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shd w:val="clear" w:color="auto" w:fill="auto"/>
            <w:hideMark/>
          </w:tcPr>
          <w:p w14:paraId="7CCECA2D" w14:textId="41DF811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</w:tr>
      <w:tr w:rsidR="00D04AE1" w:rsidRPr="00732D3A" w14:paraId="33F32A61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FA18BBA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2.3.1.3.</w:t>
            </w:r>
          </w:p>
        </w:tc>
        <w:tc>
          <w:tcPr>
            <w:tcW w:w="1275" w:type="dxa"/>
          </w:tcPr>
          <w:p w14:paraId="61C978F2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931C305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51347E5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D06224D" w14:textId="5FB9F50E" w:rsidR="008152F9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</w:tc>
        <w:tc>
          <w:tcPr>
            <w:tcW w:w="3260" w:type="dxa"/>
            <w:shd w:val="clear" w:color="auto" w:fill="auto"/>
            <w:hideMark/>
          </w:tcPr>
          <w:p w14:paraId="337A3E54" w14:textId="280543C8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3B5FB99" w14:textId="381EE59C" w:rsidR="008152F9" w:rsidRPr="0061251A" w:rsidRDefault="008152F9" w:rsidP="00B3083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комплекса мер по восстановлению популяции кеты и по возврату горбуши в традиционные места их нереста – р. Анадырь</w:t>
            </w:r>
          </w:p>
        </w:tc>
        <w:tc>
          <w:tcPr>
            <w:tcW w:w="2409" w:type="dxa"/>
            <w:shd w:val="clear" w:color="auto" w:fill="auto"/>
            <w:hideMark/>
          </w:tcPr>
          <w:p w14:paraId="278209AE" w14:textId="7095A364" w:rsidR="008152F9" w:rsidRPr="0061251A" w:rsidRDefault="008152F9" w:rsidP="00732D3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комплекса научно-обоснованных мер по восстановлению популяции кеты и возврату горбуши в традиционные места их нереста – р. Анадырь</w:t>
            </w:r>
          </w:p>
        </w:tc>
        <w:tc>
          <w:tcPr>
            <w:tcW w:w="2128" w:type="dxa"/>
            <w:shd w:val="clear" w:color="auto" w:fill="auto"/>
            <w:hideMark/>
          </w:tcPr>
          <w:p w14:paraId="79111191" w14:textId="7E9482DA" w:rsidR="008152F9" w:rsidRPr="0061251A" w:rsidRDefault="008152F9" w:rsidP="00B72AD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Объем заполнения нерестилищ производителями не менее 50% от оптимального уровня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1EDBEFD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276" w:type="dxa"/>
            <w:shd w:val="clear" w:color="auto" w:fill="auto"/>
            <w:hideMark/>
          </w:tcPr>
          <w:p w14:paraId="768C26C6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79B871D0" w14:textId="732153DA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32D3A" w14:paraId="4AE74C12" w14:textId="77777777" w:rsidTr="008C399F">
        <w:trPr>
          <w:trHeight w:val="259"/>
          <w:jc w:val="center"/>
        </w:trPr>
        <w:tc>
          <w:tcPr>
            <w:tcW w:w="1129" w:type="dxa"/>
            <w:shd w:val="clear" w:color="auto" w:fill="auto"/>
          </w:tcPr>
          <w:p w14:paraId="12ADA1C9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14317" w:type="dxa"/>
            <w:gridSpan w:val="7"/>
          </w:tcPr>
          <w:p w14:paraId="4CDCBA63" w14:textId="1F5ECB3A" w:rsidR="00E743BE" w:rsidRPr="0061251A" w:rsidRDefault="00E743BE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ассортимента и качества продовольствия местного производства</w:t>
            </w:r>
          </w:p>
        </w:tc>
      </w:tr>
      <w:tr w:rsidR="00244592" w:rsidRPr="00732D3A" w14:paraId="4F6E2B6E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265E1BCB" w14:textId="77777777" w:rsidR="00E743BE" w:rsidRPr="0061251A" w:rsidRDefault="00E743BE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2.4.1.</w:t>
            </w:r>
          </w:p>
        </w:tc>
        <w:tc>
          <w:tcPr>
            <w:tcW w:w="14317" w:type="dxa"/>
            <w:gridSpan w:val="7"/>
          </w:tcPr>
          <w:p w14:paraId="20BB6068" w14:textId="28782B5B" w:rsidR="00E743BE" w:rsidRPr="0061251A" w:rsidRDefault="00E743BE" w:rsidP="0024459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для предприятий пищевой и перерабатывающей промышленности округа условий для увеличения объём</w:t>
            </w:r>
            <w:r w:rsidR="0024459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производства пищевой продукции</w:t>
            </w:r>
          </w:p>
        </w:tc>
      </w:tr>
      <w:tr w:rsidR="00D04AE1" w:rsidRPr="00732D3A" w14:paraId="1FFCF22A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5084F6E6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2.4.1.1.</w:t>
            </w:r>
          </w:p>
        </w:tc>
        <w:tc>
          <w:tcPr>
            <w:tcW w:w="1275" w:type="dxa"/>
          </w:tcPr>
          <w:p w14:paraId="5D24E277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B10E8C3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B98E58E" w14:textId="40B174F2" w:rsidR="008152F9" w:rsidRPr="0061251A" w:rsidRDefault="008152F9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1800AA87" w14:textId="261B2CF8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C9AAFC4" w14:textId="58500AEE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модульного пищекомбината в г. Певек</w:t>
            </w:r>
          </w:p>
        </w:tc>
        <w:tc>
          <w:tcPr>
            <w:tcW w:w="2409" w:type="dxa"/>
            <w:shd w:val="clear" w:color="auto" w:fill="auto"/>
            <w:hideMark/>
          </w:tcPr>
          <w:p w14:paraId="0555F149" w14:textId="2F73F492" w:rsidR="008152F9" w:rsidRPr="0061251A" w:rsidRDefault="008152F9" w:rsidP="0072509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модульного пищекомбината, включающего цех по переработке мяса и рыбы, пекарня, помещения склада с расширенными функциями </w:t>
            </w:r>
          </w:p>
        </w:tc>
        <w:tc>
          <w:tcPr>
            <w:tcW w:w="2128" w:type="dxa"/>
            <w:shd w:val="clear" w:color="auto" w:fill="auto"/>
            <w:hideMark/>
          </w:tcPr>
          <w:p w14:paraId="67BE742B" w14:textId="00EF9F6E" w:rsidR="008152F9" w:rsidRPr="0061251A" w:rsidRDefault="008152F9" w:rsidP="00183BB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производства пищевых продуктов: 26,1% (в сопоставимых ценах к 2021 году)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107B8498" w14:textId="2CCD4E0B" w:rsidR="008152F9" w:rsidRPr="0061251A" w:rsidRDefault="008152F9" w:rsidP="00E070C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бюджет, внебюджетные источники / ДКП Певек-Билибино</w:t>
            </w:r>
          </w:p>
        </w:tc>
        <w:tc>
          <w:tcPr>
            <w:tcW w:w="1276" w:type="dxa"/>
            <w:shd w:val="clear" w:color="auto" w:fill="auto"/>
            <w:hideMark/>
          </w:tcPr>
          <w:p w14:paraId="6D9A6F11" w14:textId="63533A97" w:rsidR="008152F9" w:rsidRPr="0061251A" w:rsidRDefault="00732D3A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shd w:val="clear" w:color="auto" w:fill="auto"/>
            <w:hideMark/>
          </w:tcPr>
          <w:p w14:paraId="58A3D3B0" w14:textId="1E9C2071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32D3A" w14:paraId="42690AE2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45E2E5F6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2.4.1.2.</w:t>
            </w:r>
          </w:p>
        </w:tc>
        <w:tc>
          <w:tcPr>
            <w:tcW w:w="1275" w:type="dxa"/>
          </w:tcPr>
          <w:p w14:paraId="716DF7AC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2C370C1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3685929" w14:textId="795CDFF9" w:rsidR="008152F9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shd w:val="clear" w:color="auto" w:fill="auto"/>
            <w:hideMark/>
          </w:tcPr>
          <w:p w14:paraId="2C9CEAC1" w14:textId="33AB7305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AE6C688" w14:textId="77777777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новых видов продуктов питания, отвечающих запросам потребителей и производимых с использованием местных ресурсов</w:t>
            </w:r>
          </w:p>
        </w:tc>
        <w:tc>
          <w:tcPr>
            <w:tcW w:w="2409" w:type="dxa"/>
            <w:shd w:val="clear" w:color="auto" w:fill="auto"/>
            <w:hideMark/>
          </w:tcPr>
          <w:p w14:paraId="225B0FC6" w14:textId="22CC2AC1" w:rsidR="008152F9" w:rsidRPr="0061251A" w:rsidRDefault="008152F9" w:rsidP="00F53D7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новых видов продуктов питания за счет расширения производств</w:t>
            </w:r>
          </w:p>
        </w:tc>
        <w:tc>
          <w:tcPr>
            <w:tcW w:w="2128" w:type="dxa"/>
            <w:shd w:val="clear" w:color="auto" w:fill="auto"/>
            <w:hideMark/>
          </w:tcPr>
          <w:p w14:paraId="2857CF84" w14:textId="7C252360" w:rsidR="008152F9" w:rsidRPr="0061251A" w:rsidRDefault="008152F9" w:rsidP="00183BB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производства пищевых продуктов: 26,1% (в сопоставимых ценах к 2021 году)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4BC0BCE4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3C1B4AAC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7E0C8C23" w14:textId="07C13FBC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32D3A" w14:paraId="71340DC2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52D356CB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2.4.1.3.</w:t>
            </w:r>
          </w:p>
        </w:tc>
        <w:tc>
          <w:tcPr>
            <w:tcW w:w="1275" w:type="dxa"/>
          </w:tcPr>
          <w:p w14:paraId="565271BF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3E29D74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3FB1BB7" w14:textId="343497E9" w:rsidR="008152F9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shd w:val="clear" w:color="auto" w:fill="auto"/>
            <w:hideMark/>
          </w:tcPr>
          <w:p w14:paraId="10B589A8" w14:textId="65316BA2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F6EB8B1" w14:textId="511F195C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«Развитие пищевой и перерабатывающей промышленности»</w:t>
            </w:r>
          </w:p>
        </w:tc>
        <w:tc>
          <w:tcPr>
            <w:tcW w:w="2409" w:type="dxa"/>
            <w:shd w:val="clear" w:color="auto" w:fill="auto"/>
          </w:tcPr>
          <w:p w14:paraId="75B01CCA" w14:textId="3336403A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Реализация мероприятий регионального проекта «Развитие пищевой и перерабатывающей промышленности» </w:t>
            </w:r>
          </w:p>
        </w:tc>
        <w:tc>
          <w:tcPr>
            <w:tcW w:w="2128" w:type="dxa"/>
            <w:shd w:val="clear" w:color="auto" w:fill="auto"/>
            <w:hideMark/>
          </w:tcPr>
          <w:p w14:paraId="331A3B20" w14:textId="5E1CDC58" w:rsidR="008152F9" w:rsidRPr="0061251A" w:rsidRDefault="008152F9" w:rsidP="00183BB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производства пищевых продуктов: 26,1% (в сопоставимых ценах к 2021 году)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105AFA2B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0D3C06AF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52D930DA" w14:textId="4E6EEB30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305E9D" w14:paraId="62C396D8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7500C14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2.4.1.4.</w:t>
            </w:r>
          </w:p>
        </w:tc>
        <w:tc>
          <w:tcPr>
            <w:tcW w:w="1275" w:type="dxa"/>
          </w:tcPr>
          <w:p w14:paraId="5F86DC27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3B8B370" w14:textId="77777777" w:rsidR="00656343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99AAEF4" w14:textId="4B5BC022" w:rsidR="008152F9" w:rsidRPr="0061251A" w:rsidRDefault="00656343" w:rsidP="0065634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shd w:val="clear" w:color="auto" w:fill="auto"/>
            <w:hideMark/>
          </w:tcPr>
          <w:p w14:paraId="390315DC" w14:textId="43630A9B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66A6FC4" w14:textId="5406297D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«Стимулирование повышения доступности товаров и услуг для населения»</w:t>
            </w:r>
          </w:p>
        </w:tc>
        <w:tc>
          <w:tcPr>
            <w:tcW w:w="2409" w:type="dxa"/>
            <w:shd w:val="clear" w:color="auto" w:fill="auto"/>
          </w:tcPr>
          <w:p w14:paraId="7C4E79AE" w14:textId="254E4E4E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«Стимулирование повышения доступности товаров и услуг для населения»</w:t>
            </w:r>
          </w:p>
        </w:tc>
        <w:tc>
          <w:tcPr>
            <w:tcW w:w="2128" w:type="dxa"/>
            <w:shd w:val="clear" w:color="auto" w:fill="auto"/>
            <w:hideMark/>
          </w:tcPr>
          <w:p w14:paraId="16B64960" w14:textId="4A29E6BB" w:rsidR="008152F9" w:rsidRPr="0061251A" w:rsidRDefault="00305E9D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производства пищевых продуктов: 26,1% (в сопоставимых ценах к 2021 году)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6A29AE01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5C055D2A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54D3F750" w14:textId="6AA045A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4C3BE0" w14:paraId="7F89E3A3" w14:textId="77777777" w:rsidTr="008C399F">
        <w:trPr>
          <w:trHeight w:val="335"/>
          <w:jc w:val="center"/>
        </w:trPr>
        <w:tc>
          <w:tcPr>
            <w:tcW w:w="1129" w:type="dxa"/>
            <w:shd w:val="clear" w:color="auto" w:fill="auto"/>
          </w:tcPr>
          <w:p w14:paraId="047ED40F" w14:textId="77777777" w:rsidR="001E163D" w:rsidRPr="0061251A" w:rsidRDefault="001E163D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14317" w:type="dxa"/>
            <w:gridSpan w:val="7"/>
          </w:tcPr>
          <w:p w14:paraId="7D0D3A7E" w14:textId="4E36ADE4" w:rsidR="001E163D" w:rsidRPr="0061251A" w:rsidRDefault="001E163D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повышения уровня жизни сельского населения</w:t>
            </w:r>
          </w:p>
        </w:tc>
      </w:tr>
      <w:tr w:rsidR="00D04AE1" w:rsidRPr="004C3BE0" w14:paraId="79F96773" w14:textId="77777777" w:rsidTr="008C399F">
        <w:trPr>
          <w:trHeight w:val="283"/>
          <w:jc w:val="center"/>
        </w:trPr>
        <w:tc>
          <w:tcPr>
            <w:tcW w:w="1129" w:type="dxa"/>
            <w:shd w:val="clear" w:color="auto" w:fill="auto"/>
          </w:tcPr>
          <w:p w14:paraId="67EEEBC2" w14:textId="77777777" w:rsidR="001E163D" w:rsidRPr="0061251A" w:rsidRDefault="001E163D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2.5.1.</w:t>
            </w:r>
          </w:p>
        </w:tc>
        <w:tc>
          <w:tcPr>
            <w:tcW w:w="14317" w:type="dxa"/>
            <w:gridSpan w:val="7"/>
          </w:tcPr>
          <w:p w14:paraId="08D54D0B" w14:textId="513466E0" w:rsidR="001E163D" w:rsidRPr="0061251A" w:rsidRDefault="001E163D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комфортности среды проживания граждан сельских населенных пунктов</w:t>
            </w:r>
          </w:p>
        </w:tc>
      </w:tr>
      <w:tr w:rsidR="00D04AE1" w:rsidRPr="004C3BE0" w14:paraId="5FF9CBB4" w14:textId="77777777" w:rsidTr="008C399F">
        <w:trPr>
          <w:trHeight w:val="57"/>
          <w:jc w:val="center"/>
        </w:trPr>
        <w:tc>
          <w:tcPr>
            <w:tcW w:w="1129" w:type="dxa"/>
            <w:vMerge w:val="restart"/>
            <w:shd w:val="clear" w:color="auto" w:fill="auto"/>
            <w:hideMark/>
          </w:tcPr>
          <w:p w14:paraId="7002996A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2.5.1.1.</w:t>
            </w:r>
          </w:p>
        </w:tc>
        <w:tc>
          <w:tcPr>
            <w:tcW w:w="1275" w:type="dxa"/>
          </w:tcPr>
          <w:p w14:paraId="11A64B56" w14:textId="77777777" w:rsidR="00ED0AEE" w:rsidRPr="0061251A" w:rsidRDefault="00ED0AEE" w:rsidP="00ED0AE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3A4E767" w14:textId="77777777" w:rsidR="00ED0AEE" w:rsidRPr="0061251A" w:rsidRDefault="00ED0AEE" w:rsidP="00ED0AE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84E26FE" w14:textId="77777777" w:rsidR="00ED0AEE" w:rsidRPr="0061251A" w:rsidRDefault="00ED0AEE" w:rsidP="00ED0AE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1E3A321" w14:textId="7997A30C" w:rsidR="008152F9" w:rsidRPr="0061251A" w:rsidRDefault="008152F9" w:rsidP="00ED0AE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  <w:hideMark/>
          </w:tcPr>
          <w:p w14:paraId="2EC4746A" w14:textId="6CD5672A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1B2D88E" w14:textId="500E2342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«Комплексное развитие сельских территорий»</w:t>
            </w:r>
          </w:p>
        </w:tc>
        <w:tc>
          <w:tcPr>
            <w:tcW w:w="2409" w:type="dxa"/>
            <w:shd w:val="clear" w:color="auto" w:fill="auto"/>
            <w:hideMark/>
          </w:tcPr>
          <w:p w14:paraId="052A9575" w14:textId="77777777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гражданам социальных выплат на строительство (приобретение) жилья, путем строительства (приобретение) жилья на сельских территориях, предоставляемого гражданам по договору найма жилого помещения</w:t>
            </w:r>
          </w:p>
        </w:tc>
        <w:tc>
          <w:tcPr>
            <w:tcW w:w="2128" w:type="dxa"/>
            <w:shd w:val="clear" w:color="auto" w:fill="auto"/>
            <w:hideMark/>
          </w:tcPr>
          <w:p w14:paraId="1C4B9041" w14:textId="006526F0" w:rsidR="008152F9" w:rsidRPr="0061251A" w:rsidRDefault="00305E9D" w:rsidP="00305E9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общей площади благоустроенных жилых помещений в сельских населенных пунктах - 28,8 %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19E9C7FC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38A9D521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666230DF" w14:textId="14A255C6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4C3BE0" w:rsidRPr="004C3BE0" w14:paraId="72C59F24" w14:textId="77777777" w:rsidTr="008C399F">
        <w:trPr>
          <w:trHeight w:val="1365"/>
          <w:jc w:val="center"/>
        </w:trPr>
        <w:tc>
          <w:tcPr>
            <w:tcW w:w="1129" w:type="dxa"/>
            <w:vMerge/>
            <w:shd w:val="clear" w:color="auto" w:fill="auto"/>
            <w:hideMark/>
          </w:tcPr>
          <w:p w14:paraId="0D08996D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66845626" w14:textId="77777777" w:rsidR="001E163D" w:rsidRPr="0061251A" w:rsidRDefault="001E163D" w:rsidP="001E163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DE9DE8C" w14:textId="77777777" w:rsidR="001E163D" w:rsidRPr="0061251A" w:rsidRDefault="001E163D" w:rsidP="001E163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C6A159B" w14:textId="56BAC512" w:rsidR="008152F9" w:rsidRPr="0061251A" w:rsidRDefault="001E163D" w:rsidP="001E163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vMerge/>
            <w:shd w:val="clear" w:color="auto" w:fill="auto"/>
            <w:hideMark/>
          </w:tcPr>
          <w:p w14:paraId="1DF2A6B1" w14:textId="24F5FFFB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hideMark/>
          </w:tcPr>
          <w:p w14:paraId="00F1A1B5" w14:textId="77777777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проектов по благоустройству общественных пространств на сельских территория</w:t>
            </w:r>
          </w:p>
        </w:tc>
        <w:tc>
          <w:tcPr>
            <w:tcW w:w="2128" w:type="dxa"/>
            <w:shd w:val="clear" w:color="auto" w:fill="auto"/>
            <w:hideMark/>
          </w:tcPr>
          <w:p w14:paraId="205A314B" w14:textId="0605F12C" w:rsidR="008152F9" w:rsidRPr="0061251A" w:rsidRDefault="004C3BE0" w:rsidP="004C3BE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Количество реализованных проектов по благоустройству общественных пространств на сельских территориях – 2 к 2025-2027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3F21CC1C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0EA01B0D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2F3A8323" w14:textId="3E23812C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4C3BE0" w14:paraId="0A831DD3" w14:textId="77777777" w:rsidTr="008C399F">
        <w:trPr>
          <w:trHeight w:val="57"/>
          <w:jc w:val="center"/>
        </w:trPr>
        <w:tc>
          <w:tcPr>
            <w:tcW w:w="1129" w:type="dxa"/>
            <w:vMerge/>
            <w:shd w:val="clear" w:color="auto" w:fill="auto"/>
            <w:hideMark/>
          </w:tcPr>
          <w:p w14:paraId="22772895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591884E9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CAFBA96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C95BB1A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899020A" w14:textId="1F08CA12" w:rsidR="008152F9" w:rsidRPr="0061251A" w:rsidRDefault="008152F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  <w:hideMark/>
          </w:tcPr>
          <w:p w14:paraId="505CA363" w14:textId="5CCB917B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hideMark/>
          </w:tcPr>
          <w:p w14:paraId="0CF4DCD8" w14:textId="77777777" w:rsidR="008152F9" w:rsidRPr="0061251A" w:rsidRDefault="008152F9" w:rsidP="00727DA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комплекс мер по привлечению специалистов к работе на сельских территориях у сельскохозяйственных товаропроизводителей и организаций</w:t>
            </w:r>
          </w:p>
        </w:tc>
        <w:tc>
          <w:tcPr>
            <w:tcW w:w="2128" w:type="dxa"/>
            <w:shd w:val="clear" w:color="auto" w:fill="auto"/>
            <w:hideMark/>
          </w:tcPr>
          <w:p w14:paraId="3FA0D728" w14:textId="2B0A8B8D" w:rsidR="008152F9" w:rsidRPr="0061251A" w:rsidRDefault="008152F9" w:rsidP="004C3BE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Соотношение среднемесячных располагаемых ресурсов сельского и городского </w:t>
            </w:r>
            <w:r w:rsidR="004C3BE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домохозяйств - 39,9 % к 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03</w:t>
            </w:r>
            <w:r w:rsidR="004C3BE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186B02A9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агропромышленного комплекса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5C51BACD" w14:textId="7777777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46782729" w14:textId="143979A7" w:rsidR="008152F9" w:rsidRPr="0061251A" w:rsidRDefault="008152F9" w:rsidP="00727DA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</w:p>
        </w:tc>
      </w:tr>
      <w:tr w:rsidR="00D04AE1" w:rsidRPr="00730897" w14:paraId="2CE61C09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631BD788" w14:textId="77777777" w:rsidR="001E163D" w:rsidRPr="0061251A" w:rsidRDefault="001E163D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317" w:type="dxa"/>
            <w:gridSpan w:val="7"/>
          </w:tcPr>
          <w:p w14:paraId="3E2858DE" w14:textId="70EFF1C0" w:rsidR="001E163D" w:rsidRPr="0061251A" w:rsidRDefault="001E163D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3.  Усиление социальной роли туризма, увеличение доступности услуг туризма, отдыха и оздоровления жителей округа и Российской Федерации</w:t>
            </w:r>
          </w:p>
        </w:tc>
      </w:tr>
      <w:tr w:rsidR="00D04AE1" w:rsidRPr="00730897" w14:paraId="0BD7370F" w14:textId="77777777" w:rsidTr="008C399F">
        <w:trPr>
          <w:trHeight w:val="227"/>
          <w:jc w:val="center"/>
        </w:trPr>
        <w:tc>
          <w:tcPr>
            <w:tcW w:w="1129" w:type="dxa"/>
            <w:shd w:val="clear" w:color="auto" w:fill="auto"/>
          </w:tcPr>
          <w:p w14:paraId="12CE4184" w14:textId="77777777" w:rsidR="001E163D" w:rsidRPr="0061251A" w:rsidRDefault="001E163D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4317" w:type="dxa"/>
            <w:gridSpan w:val="7"/>
          </w:tcPr>
          <w:p w14:paraId="5153830C" w14:textId="4D350914" w:rsidR="001E163D" w:rsidRPr="0061251A" w:rsidRDefault="001E163D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Комплексное развитие внутреннего и въездного туризма в регионе</w:t>
            </w:r>
          </w:p>
        </w:tc>
      </w:tr>
      <w:tr w:rsidR="00D04AE1" w:rsidRPr="00730897" w14:paraId="4D07CE14" w14:textId="77777777" w:rsidTr="008C399F">
        <w:trPr>
          <w:trHeight w:val="273"/>
          <w:jc w:val="center"/>
        </w:trPr>
        <w:tc>
          <w:tcPr>
            <w:tcW w:w="1129" w:type="dxa"/>
            <w:shd w:val="clear" w:color="auto" w:fill="auto"/>
          </w:tcPr>
          <w:p w14:paraId="5A67E9CD" w14:textId="77777777" w:rsidR="001E163D" w:rsidRPr="0061251A" w:rsidRDefault="001E163D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14317" w:type="dxa"/>
            <w:gridSpan w:val="7"/>
          </w:tcPr>
          <w:p w14:paraId="7FC894F7" w14:textId="490F4F6F" w:rsidR="001E163D" w:rsidRPr="0061251A" w:rsidRDefault="001E163D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конкурентоспособного туристического продукта, в том числе в рамках формирования и развития туристических кластеров</w:t>
            </w:r>
          </w:p>
        </w:tc>
      </w:tr>
      <w:tr w:rsidR="00730897" w:rsidRPr="00730897" w14:paraId="18D277E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F79A2F7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3.1.1.1.</w:t>
            </w:r>
          </w:p>
        </w:tc>
        <w:tc>
          <w:tcPr>
            <w:tcW w:w="1275" w:type="dxa"/>
          </w:tcPr>
          <w:p w14:paraId="3C13BF99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CAA22C7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605101A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F962602" w14:textId="243FD692" w:rsidR="008152F9" w:rsidRPr="0061251A" w:rsidRDefault="008152F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86DC56F" w14:textId="727A798E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63BF5C9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«Создание номерного фонда, инфраструктуры и новых точек притяжения»</w:t>
            </w:r>
          </w:p>
        </w:tc>
        <w:tc>
          <w:tcPr>
            <w:tcW w:w="2409" w:type="dxa"/>
            <w:shd w:val="clear" w:color="auto" w:fill="auto"/>
            <w:hideMark/>
          </w:tcPr>
          <w:p w14:paraId="2550FE48" w14:textId="29F627A8" w:rsidR="008152F9" w:rsidRPr="0061251A" w:rsidRDefault="008152F9" w:rsidP="0073089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объектов кемпинг-размещения,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кемпстоянок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а также приобретение кемпинговых палаток и других видов 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объектов</w:t>
            </w:r>
          </w:p>
        </w:tc>
        <w:tc>
          <w:tcPr>
            <w:tcW w:w="2128" w:type="dxa"/>
            <w:shd w:val="clear" w:color="auto" w:fill="auto"/>
            <w:hideMark/>
          </w:tcPr>
          <w:p w14:paraId="0C3E8E29" w14:textId="40C54048" w:rsidR="008152F9" w:rsidRPr="0061251A" w:rsidRDefault="008152F9" w:rsidP="0073089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туристических поездок по территории 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округа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- 40 тыс. ед. в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56E078DC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7C89721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3FEA4128" w14:textId="37790FB8" w:rsidR="008152F9" w:rsidRPr="0061251A" w:rsidRDefault="008152F9" w:rsidP="0073089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Департамент культуры и туризма Чукотского автономного округа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(далее – </w:t>
            </w:r>
            <w:proofErr w:type="spellStart"/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органы местного самоуправления </w:t>
            </w:r>
          </w:p>
        </w:tc>
      </w:tr>
      <w:tr w:rsidR="00D04AE1" w:rsidRPr="00730897" w14:paraId="361BF4CE" w14:textId="77777777" w:rsidTr="008C399F">
        <w:trPr>
          <w:trHeight w:val="325"/>
          <w:jc w:val="center"/>
        </w:trPr>
        <w:tc>
          <w:tcPr>
            <w:tcW w:w="1129" w:type="dxa"/>
            <w:shd w:val="clear" w:color="auto" w:fill="auto"/>
          </w:tcPr>
          <w:p w14:paraId="5D4F4AC9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1275" w:type="dxa"/>
          </w:tcPr>
          <w:p w14:paraId="26C68A96" w14:textId="77777777" w:rsidR="008152F9" w:rsidRPr="0061251A" w:rsidRDefault="008152F9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042" w:type="dxa"/>
            <w:gridSpan w:val="6"/>
            <w:shd w:val="clear" w:color="auto" w:fill="auto"/>
            <w:vAlign w:val="center"/>
          </w:tcPr>
          <w:p w14:paraId="5F6B6559" w14:textId="1E3D0A72" w:rsidR="008152F9" w:rsidRPr="0061251A" w:rsidRDefault="008152F9" w:rsidP="00F0772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Стимулирование спроса и повышение доступности регионального туристического продукта на территории округа</w:t>
            </w:r>
          </w:p>
        </w:tc>
      </w:tr>
      <w:tr w:rsidR="00D04AE1" w:rsidRPr="00730897" w14:paraId="497C817E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98B44C5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3.1.2.1.</w:t>
            </w:r>
          </w:p>
        </w:tc>
        <w:tc>
          <w:tcPr>
            <w:tcW w:w="1275" w:type="dxa"/>
          </w:tcPr>
          <w:p w14:paraId="1837771D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2E1649C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BDD7CAE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EFDC5A4" w14:textId="3B04E80B" w:rsidR="008152F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</w:tc>
        <w:tc>
          <w:tcPr>
            <w:tcW w:w="3260" w:type="dxa"/>
            <w:shd w:val="clear" w:color="auto" w:fill="auto"/>
            <w:hideMark/>
          </w:tcPr>
          <w:p w14:paraId="1EDA33C7" w14:textId="29BF67CC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4011696" w14:textId="0DDA555F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сети гостиниц с номерным фондом</w:t>
            </w:r>
          </w:p>
        </w:tc>
        <w:tc>
          <w:tcPr>
            <w:tcW w:w="2409" w:type="dxa"/>
            <w:shd w:val="clear" w:color="auto" w:fill="auto"/>
            <w:hideMark/>
          </w:tcPr>
          <w:p w14:paraId="28CC424C" w14:textId="49884986" w:rsidR="008152F9" w:rsidRPr="0061251A" w:rsidRDefault="008152F9" w:rsidP="0073089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гостиниц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 населенных пунктах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Угольные Копи,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Провидения, г. Анадырь, г. Би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либино, г. Певек и с. Лаврентия</w:t>
            </w:r>
          </w:p>
        </w:tc>
        <w:tc>
          <w:tcPr>
            <w:tcW w:w="2128" w:type="dxa"/>
            <w:shd w:val="clear" w:color="auto" w:fill="auto"/>
            <w:hideMark/>
          </w:tcPr>
          <w:p w14:paraId="0950B17B" w14:textId="77777777" w:rsidR="00730897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Общее количество введенных номеров: </w:t>
            </w:r>
          </w:p>
          <w:p w14:paraId="1E986E03" w14:textId="3374223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360 ед. к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58C133DE" w14:textId="33E6E50F" w:rsidR="008152F9" w:rsidRPr="0061251A" w:rsidRDefault="008152F9" w:rsidP="00E070C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hideMark/>
          </w:tcPr>
          <w:p w14:paraId="06EFB022" w14:textId="7FDA3D3F" w:rsidR="008152F9" w:rsidRPr="0061251A" w:rsidRDefault="00730897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701" w:type="dxa"/>
            <w:shd w:val="clear" w:color="auto" w:fill="auto"/>
            <w:hideMark/>
          </w:tcPr>
          <w:p w14:paraId="3444ABB8" w14:textId="774E99E6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D04AE1" w:rsidRPr="00730897" w14:paraId="7C321883" w14:textId="77777777" w:rsidTr="008C399F">
        <w:trPr>
          <w:trHeight w:val="57"/>
          <w:jc w:val="center"/>
        </w:trPr>
        <w:tc>
          <w:tcPr>
            <w:tcW w:w="1129" w:type="dxa"/>
            <w:vMerge w:val="restart"/>
            <w:shd w:val="clear" w:color="auto" w:fill="auto"/>
            <w:hideMark/>
          </w:tcPr>
          <w:p w14:paraId="48809BD6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3.1.2.2.</w:t>
            </w:r>
          </w:p>
        </w:tc>
        <w:tc>
          <w:tcPr>
            <w:tcW w:w="1275" w:type="dxa"/>
          </w:tcPr>
          <w:p w14:paraId="1F307239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09ACA47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F972BED" w14:textId="76569513" w:rsidR="008152F9" w:rsidRPr="0061251A" w:rsidRDefault="008152F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  <w:hideMark/>
          </w:tcPr>
          <w:p w14:paraId="08E72B26" w14:textId="5893F7D3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76F1272" w14:textId="5A92000D" w:rsidR="008152F9" w:rsidRPr="0061251A" w:rsidRDefault="008152F9" w:rsidP="006F650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Модернизация общественных пространств основных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туристически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привлекательных населённых пунктов, обеспечение развити</w:t>
            </w:r>
            <w:r w:rsidR="006F650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я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креативных индустрий</w:t>
            </w:r>
          </w:p>
        </w:tc>
        <w:tc>
          <w:tcPr>
            <w:tcW w:w="2409" w:type="dxa"/>
            <w:shd w:val="clear" w:color="auto" w:fill="auto"/>
            <w:hideMark/>
          </w:tcPr>
          <w:p w14:paraId="6B235762" w14:textId="00AAF8A9" w:rsidR="008152F9" w:rsidRPr="0061251A" w:rsidRDefault="008152F9" w:rsidP="005A210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пешеходного маршрута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Тиркытирская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(Солнечная) тропа» в г. Анадыре (3,3 км).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128" w:type="dxa"/>
            <w:vMerge w:val="restart"/>
            <w:shd w:val="clear" w:color="auto" w:fill="auto"/>
            <w:hideMark/>
          </w:tcPr>
          <w:p w14:paraId="2D5FC77B" w14:textId="332C3A1C" w:rsidR="008152F9" w:rsidRPr="0061251A" w:rsidRDefault="008152F9" w:rsidP="005258B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Вклад в </w:t>
            </w:r>
            <w:r w:rsidR="005258B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валовой региональный продут (далее –ВРП)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региона отрасли «туризм» достигнет до 5 %.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Рост турпотока увеличи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тся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 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Анадыр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 -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40 %, 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Билибино – 50 %, на восток Чукотки – в 2 раза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14:paraId="4E7485F6" w14:textId="43A2176D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  <w:r w:rsidR="006F650E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/ ДКП Певек-Билибино</w:t>
            </w:r>
          </w:p>
        </w:tc>
        <w:tc>
          <w:tcPr>
            <w:tcW w:w="1276" w:type="dxa"/>
            <w:shd w:val="clear" w:color="auto" w:fill="auto"/>
            <w:hideMark/>
          </w:tcPr>
          <w:p w14:paraId="674404C2" w14:textId="44C9F2BE" w:rsidR="008152F9" w:rsidRPr="0061251A" w:rsidRDefault="008152F9" w:rsidP="005A210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77770E0" w14:textId="54C320D2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D04AE1" w:rsidRPr="00730897" w14:paraId="6B1D191B" w14:textId="77777777" w:rsidTr="008C399F">
        <w:trPr>
          <w:trHeight w:val="57"/>
          <w:jc w:val="center"/>
        </w:trPr>
        <w:tc>
          <w:tcPr>
            <w:tcW w:w="1129" w:type="dxa"/>
            <w:vMerge/>
            <w:shd w:val="clear" w:color="auto" w:fill="auto"/>
          </w:tcPr>
          <w:p w14:paraId="6135BC27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43CA39D9" w14:textId="0077A1CB" w:rsidR="008152F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vMerge/>
            <w:shd w:val="clear" w:color="auto" w:fill="auto"/>
          </w:tcPr>
          <w:p w14:paraId="65801E26" w14:textId="257CE78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7F118CEA" w14:textId="03BFEA39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Организация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экотропы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на гору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Пээкиней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и видовой площадки 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на вершине (3,5 км) в МО Певек</w:t>
            </w:r>
          </w:p>
        </w:tc>
        <w:tc>
          <w:tcPr>
            <w:tcW w:w="2128" w:type="dxa"/>
            <w:vMerge/>
            <w:shd w:val="clear" w:color="auto" w:fill="auto"/>
          </w:tcPr>
          <w:p w14:paraId="5F57E989" w14:textId="2539F98F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AA728C7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09D42560" w14:textId="7B97C9B3" w:rsidR="008152F9" w:rsidRPr="0061251A" w:rsidRDefault="0056123C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2029-</w:t>
            </w:r>
            <w:r w:rsidR="008152F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/>
            <w:shd w:val="clear" w:color="auto" w:fill="auto"/>
          </w:tcPr>
          <w:p w14:paraId="2AAA8781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04AE1" w:rsidRPr="00730897" w14:paraId="4C9533C0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28E3634F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3.1.2.3.</w:t>
            </w:r>
          </w:p>
        </w:tc>
        <w:tc>
          <w:tcPr>
            <w:tcW w:w="1275" w:type="dxa"/>
          </w:tcPr>
          <w:p w14:paraId="4A34A279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049D798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BE0C1AE" w14:textId="77777777" w:rsidR="000855C9" w:rsidRPr="0061251A" w:rsidRDefault="000855C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1C8124C" w14:textId="78389822" w:rsidR="008152F9" w:rsidRPr="0061251A" w:rsidRDefault="008152F9" w:rsidP="000855C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665A225" w14:textId="401A0895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40A341D" w14:textId="458FD430" w:rsidR="008152F9" w:rsidRPr="0061251A" w:rsidRDefault="008152F9" w:rsidP="0073089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Формирование туристических центров (кластеров), имеющи</w:t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высокую ёмкость гостиничного номерного фонда</w:t>
            </w:r>
          </w:p>
        </w:tc>
        <w:tc>
          <w:tcPr>
            <w:tcW w:w="2409" w:type="dxa"/>
            <w:shd w:val="clear" w:color="auto" w:fill="auto"/>
            <w:hideMark/>
          </w:tcPr>
          <w:p w14:paraId="467E3219" w14:textId="77777777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Формирование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этноэкологических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туристических кластеров на территориях г. Анадыря,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Провидения.</w:t>
            </w:r>
          </w:p>
        </w:tc>
        <w:tc>
          <w:tcPr>
            <w:tcW w:w="2128" w:type="dxa"/>
            <w:shd w:val="clear" w:color="auto" w:fill="auto"/>
            <w:hideMark/>
          </w:tcPr>
          <w:p w14:paraId="38C0E9AA" w14:textId="7A3BBB02" w:rsidR="008152F9" w:rsidRPr="0061251A" w:rsidRDefault="008152F9" w:rsidP="009C06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Вклад в ВРП региона отрасли «туризм» достигнет до 5 %.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r w:rsidR="0073089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Рост турпотока увеличится в г. Анадыре - на 40 %, г. Билибино – 50 %, на восток Чукотки – в 2 раза</w:t>
            </w:r>
          </w:p>
        </w:tc>
        <w:tc>
          <w:tcPr>
            <w:tcW w:w="2268" w:type="dxa"/>
            <w:shd w:val="clear" w:color="auto" w:fill="auto"/>
            <w:hideMark/>
          </w:tcPr>
          <w:p w14:paraId="5BD10063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7C08C9CD" w14:textId="77777777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7832B6A1" w14:textId="680F8451" w:rsidR="008152F9" w:rsidRPr="0061251A" w:rsidRDefault="008152F9" w:rsidP="009C062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Некоммерческая организация «Фонд развития туризма, международных и межрегиональных проектов Чукотского автономного округа»</w:t>
            </w:r>
          </w:p>
        </w:tc>
      </w:tr>
      <w:tr w:rsidR="007D54FD" w:rsidRPr="00D04AE1" w14:paraId="03F0AE1A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5C51B1E8" w14:textId="69988741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3.1.2.4.</w:t>
            </w:r>
          </w:p>
        </w:tc>
        <w:tc>
          <w:tcPr>
            <w:tcW w:w="1275" w:type="dxa"/>
          </w:tcPr>
          <w:p w14:paraId="2093EA83" w14:textId="77777777" w:rsidR="000E4F92" w:rsidRPr="0061251A" w:rsidRDefault="000E4F92" w:rsidP="000E4F9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5987A34" w14:textId="77777777" w:rsidR="000E4F92" w:rsidRPr="0061251A" w:rsidRDefault="000E4F92" w:rsidP="000E4F9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5951C32" w14:textId="77777777" w:rsidR="000E4F92" w:rsidRPr="0061251A" w:rsidRDefault="000E4F92" w:rsidP="000E4F9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5230B7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7DDB389F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C7C9E10" w14:textId="22900BB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объектов туристской инфраструктуры на территории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этнопарка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коренных малочисленных народов Крайнего Севера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Нуналихтак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» (Хозяин земли)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shd w:val="clear" w:color="auto" w:fill="auto"/>
          </w:tcPr>
          <w:p w14:paraId="03C8BBFC" w14:textId="752D7E12" w:rsidR="007D54FD" w:rsidRPr="0061251A" w:rsidRDefault="003F3CDC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объектов туристской инфраструктуры на территории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этнопарка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коренных малочисленных народов Крайнего Севера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Нуналихтак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» (Хозяин земли)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128" w:type="dxa"/>
            <w:shd w:val="clear" w:color="auto" w:fill="auto"/>
          </w:tcPr>
          <w:p w14:paraId="46E062E0" w14:textId="7EAD8F0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Вклад в ВРП региона отрасли «туризм» достигнет до 5 %.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 Рост турпотока увеличится в г. Анадыре - на 40 %, г. Билибино – 50 %, на восток Чукотки – в 2 раза</w:t>
            </w:r>
          </w:p>
        </w:tc>
        <w:tc>
          <w:tcPr>
            <w:tcW w:w="2268" w:type="dxa"/>
            <w:shd w:val="clear" w:color="auto" w:fill="auto"/>
          </w:tcPr>
          <w:p w14:paraId="293E0B49" w14:textId="635472CE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 / ДКП Эгвекинот</w:t>
            </w:r>
          </w:p>
        </w:tc>
        <w:tc>
          <w:tcPr>
            <w:tcW w:w="1276" w:type="dxa"/>
            <w:shd w:val="clear" w:color="auto" w:fill="auto"/>
          </w:tcPr>
          <w:p w14:paraId="4C43B62D" w14:textId="39C5277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</w:tcPr>
          <w:p w14:paraId="5CB0C133" w14:textId="5B88103E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ДПП</w:t>
            </w:r>
          </w:p>
        </w:tc>
      </w:tr>
      <w:tr w:rsidR="007D54FD" w:rsidRPr="00D04AE1" w14:paraId="1DB0C3C7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08B3F31E" w14:textId="49C04EE6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3.1.2.5.</w:t>
            </w:r>
          </w:p>
        </w:tc>
        <w:tc>
          <w:tcPr>
            <w:tcW w:w="1275" w:type="dxa"/>
          </w:tcPr>
          <w:p w14:paraId="7A827BEB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AD8E526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</w:tc>
        <w:tc>
          <w:tcPr>
            <w:tcW w:w="3260" w:type="dxa"/>
            <w:shd w:val="clear" w:color="auto" w:fill="auto"/>
            <w:hideMark/>
          </w:tcPr>
          <w:p w14:paraId="6DDBC987" w14:textId="77777777" w:rsidR="007D54FD" w:rsidRPr="005B2DA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2DA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3CF417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2DA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рекреационно-оздоровительного центра «</w:t>
            </w:r>
            <w:proofErr w:type="spellStart"/>
            <w:r w:rsidRPr="005B2DAA">
              <w:rPr>
                <w:rFonts w:eastAsia="Times New Roman" w:cs="Times New Roman"/>
                <w:sz w:val="20"/>
                <w:szCs w:val="20"/>
                <w:lang w:eastAsia="ru-RU"/>
              </w:rPr>
              <w:t>Кайги</w:t>
            </w:r>
            <w:proofErr w:type="spellEnd"/>
            <w:r w:rsidRPr="005B2DA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  <w:hideMark/>
          </w:tcPr>
          <w:p w14:paraId="610E8090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рекреационно- оздоровительного комплекса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Кайги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 общей площадью 6 тыс. кв. м, включающий оздоровительный центр для лиц старшего возраста, современный спортивный комплекс с бассейном, общественный центр и площадку для проведения городских мероприятий</w:t>
            </w:r>
          </w:p>
        </w:tc>
        <w:tc>
          <w:tcPr>
            <w:tcW w:w="2128" w:type="dxa"/>
            <w:shd w:val="clear" w:color="auto" w:fill="auto"/>
            <w:hideMark/>
          </w:tcPr>
          <w:p w14:paraId="0466FF77" w14:textId="4F5AFF6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Вклад в ВРП региона отрасли «туризм» достигнет до 5 %.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Рост турпотока увеличится в г. Анадыре - на 40 %, г. Билибино – 50 %, на восток Чукотки – в 2 раза</w:t>
            </w:r>
          </w:p>
        </w:tc>
        <w:tc>
          <w:tcPr>
            <w:tcW w:w="2268" w:type="dxa"/>
            <w:shd w:val="clear" w:color="auto" w:fill="auto"/>
            <w:hideMark/>
          </w:tcPr>
          <w:p w14:paraId="7E6321F6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 / ДКП Эгвекинот</w:t>
            </w:r>
          </w:p>
        </w:tc>
        <w:tc>
          <w:tcPr>
            <w:tcW w:w="1276" w:type="dxa"/>
            <w:shd w:val="clear" w:color="auto" w:fill="auto"/>
            <w:hideMark/>
          </w:tcPr>
          <w:p w14:paraId="3C1AE13D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2028-2035</w:t>
            </w:r>
          </w:p>
        </w:tc>
        <w:tc>
          <w:tcPr>
            <w:tcW w:w="1701" w:type="dxa"/>
            <w:shd w:val="clear" w:color="auto" w:fill="auto"/>
            <w:hideMark/>
          </w:tcPr>
          <w:p w14:paraId="6E3FB933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7D54FD" w:rsidRPr="001C38E4" w14:paraId="45E8A76B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3A77A499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1AF25B46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260" w:type="dxa"/>
            <w:shd w:val="clear" w:color="auto" w:fill="auto"/>
          </w:tcPr>
          <w:p w14:paraId="5EA4502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60A43CE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shd w:val="clear" w:color="auto" w:fill="auto"/>
          </w:tcPr>
          <w:p w14:paraId="17C0C44F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5937B721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14:paraId="4979622D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50B8357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4FD" w:rsidRPr="00E6628C" w14:paraId="5F0BF2AE" w14:textId="77777777" w:rsidTr="008C399F">
        <w:trPr>
          <w:trHeight w:val="365"/>
          <w:jc w:val="center"/>
        </w:trPr>
        <w:tc>
          <w:tcPr>
            <w:tcW w:w="1129" w:type="dxa"/>
            <w:shd w:val="clear" w:color="auto" w:fill="auto"/>
          </w:tcPr>
          <w:p w14:paraId="0BC9E2C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317" w:type="dxa"/>
            <w:gridSpan w:val="7"/>
          </w:tcPr>
          <w:p w14:paraId="5B0EBA3F" w14:textId="3EB79D2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4.  Улучшение условий ведения предпринимательской деятельности, расширение мер поддержки</w:t>
            </w:r>
          </w:p>
        </w:tc>
      </w:tr>
      <w:tr w:rsidR="007D54FD" w:rsidRPr="00E6628C" w14:paraId="7928D7A9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6869D759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4317" w:type="dxa"/>
            <w:gridSpan w:val="7"/>
          </w:tcPr>
          <w:p w14:paraId="617FA6A4" w14:textId="3EBEA7E9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МСП за счёт создания благоприятных условий ведения предпринимательской деятельности, улучшения отраслевой структуры экономики региона путём совершенствования существующих механизмов и реализации новых направлений государственной поддержки</w:t>
            </w:r>
          </w:p>
        </w:tc>
      </w:tr>
      <w:tr w:rsidR="007D54FD" w:rsidRPr="00E6628C" w14:paraId="4A00F20E" w14:textId="77777777" w:rsidTr="008C399F">
        <w:trPr>
          <w:trHeight w:val="281"/>
          <w:jc w:val="center"/>
        </w:trPr>
        <w:tc>
          <w:tcPr>
            <w:tcW w:w="1129" w:type="dxa"/>
            <w:shd w:val="clear" w:color="auto" w:fill="auto"/>
          </w:tcPr>
          <w:p w14:paraId="2EE678CA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4.1.1.</w:t>
            </w:r>
          </w:p>
        </w:tc>
        <w:tc>
          <w:tcPr>
            <w:tcW w:w="14317" w:type="dxa"/>
            <w:gridSpan w:val="7"/>
          </w:tcPr>
          <w:p w14:paraId="5EFA7901" w14:textId="60722B79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Разработка механизмов обеспечения конкурентоспособности малых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сохранение стабильности условий их деятельности</w:t>
            </w:r>
          </w:p>
        </w:tc>
      </w:tr>
      <w:tr w:rsidR="007D54FD" w:rsidRPr="00E6628C" w14:paraId="743B9EE7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2152E2FF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4.1.1.1.</w:t>
            </w:r>
          </w:p>
        </w:tc>
        <w:tc>
          <w:tcPr>
            <w:tcW w:w="1275" w:type="dxa"/>
          </w:tcPr>
          <w:p w14:paraId="6F99298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1DC0779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117938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D2B1392" w14:textId="42B2F22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3DB174C" w14:textId="29AF17A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7197D1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Расширение механизмов финансовой поддержки, ориентированных на различные категории хозяйствующих субъектов, производящих и реализующих товары (услуги); начинающих предпринимателей; предприятий, осуществляющих модернизацию производства.</w:t>
            </w:r>
          </w:p>
        </w:tc>
        <w:tc>
          <w:tcPr>
            <w:tcW w:w="2409" w:type="dxa"/>
            <w:shd w:val="clear" w:color="auto" w:fill="auto"/>
            <w:hideMark/>
          </w:tcPr>
          <w:p w14:paraId="4ED86410" w14:textId="5C4AFB7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привлечения финансирования за счёт поручительств (независимых гарантий) фондов содействия кредитованию (гарантийных фондов, фондов поручительств);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обеспечение льготного доступа к заёмным средствам государственных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микрофинансовых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организаций;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обеспечение льготного доступа к производственным площадям и помещениям промышленного парка «Анадырь» в целях создания (развития) производственных и инновационных компаний;</w:t>
            </w:r>
          </w:p>
          <w:p w14:paraId="77E114A6" w14:textId="7E8BAAE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оказание услуг и мер поддержки организациям инфраструктуры поддержки МСП.</w:t>
            </w:r>
          </w:p>
        </w:tc>
        <w:tc>
          <w:tcPr>
            <w:tcW w:w="2128" w:type="dxa"/>
            <w:shd w:val="clear" w:color="auto" w:fill="auto"/>
            <w:hideMark/>
          </w:tcPr>
          <w:p w14:paraId="31E98784" w14:textId="54B0C19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реального роста дохода на одного работника субъекта МСП в 1,2 раза выше, чем рост ВРП.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субъектов МСП, превысивших предельные значения для определения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категорий субъектов МСП (микро-, малые, средние) - 0,8 %.</w:t>
            </w:r>
          </w:p>
          <w:p w14:paraId="4FC1B3D6" w14:textId="67F3C17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удовлетворенности потенциальных и действующих субъектов МСП, осуществляющих деятельность в промышленных парках, технопарках, бизнес-парках, а также получивших услуги иных организаций инфраструктуры поддержки субъектов МСП - 80,0%</w:t>
            </w:r>
          </w:p>
        </w:tc>
        <w:tc>
          <w:tcPr>
            <w:tcW w:w="2268" w:type="dxa"/>
            <w:shd w:val="clear" w:color="auto" w:fill="auto"/>
            <w:hideMark/>
          </w:tcPr>
          <w:p w14:paraId="551CF7E6" w14:textId="41614046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</w:t>
            </w:r>
            <w:r w:rsidR="00D22D8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2D8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Чукотского автономного округа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  <w:shd w:val="clear" w:color="auto" w:fill="auto"/>
            <w:hideMark/>
          </w:tcPr>
          <w:p w14:paraId="535F269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459631A" w14:textId="07C5E52D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7D54FD" w:rsidRPr="008832CB" w14:paraId="68327F3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2E4C088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4.1.1.2.</w:t>
            </w:r>
          </w:p>
        </w:tc>
        <w:tc>
          <w:tcPr>
            <w:tcW w:w="1275" w:type="dxa"/>
          </w:tcPr>
          <w:p w14:paraId="43ABECA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5A37B7F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BC57806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F18C839" w14:textId="6318BA4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5F08374" w14:textId="389AA0D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6EFD381" w14:textId="36BB0FF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«Стимулирование развития предпринимательства»</w:t>
            </w:r>
          </w:p>
        </w:tc>
        <w:tc>
          <w:tcPr>
            <w:tcW w:w="2409" w:type="dxa"/>
            <w:shd w:val="clear" w:color="auto" w:fill="auto"/>
            <w:hideMark/>
          </w:tcPr>
          <w:p w14:paraId="1991D7F4" w14:textId="136F0EE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сохранения (увеличения) предпринимательской активности в сельской местности, сбалансированного развития потребительского рынка, стимулирования инвестиционной активности</w:t>
            </w:r>
          </w:p>
        </w:tc>
        <w:tc>
          <w:tcPr>
            <w:tcW w:w="2128" w:type="dxa"/>
            <w:shd w:val="clear" w:color="auto" w:fill="auto"/>
            <w:hideMark/>
          </w:tcPr>
          <w:p w14:paraId="75A7A3EB" w14:textId="08AFF84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реального роста дохода на одного работника субъекта МСП в 1,2 раза выше, чем рост ВРП.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Количество малых и средних предприятий, включая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микропредприятия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- 616 ед. к 2035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Среднесписочная численность работников на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предприятих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МСП (включая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микропредприятия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 (без внешних совместителей) - 3,97 тыс. чел. к 2035 году.</w:t>
            </w:r>
          </w:p>
        </w:tc>
        <w:tc>
          <w:tcPr>
            <w:tcW w:w="2268" w:type="dxa"/>
            <w:shd w:val="clear" w:color="auto" w:fill="auto"/>
            <w:hideMark/>
          </w:tcPr>
          <w:p w14:paraId="3B486E33" w14:textId="1C0E5BEC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</w:t>
            </w:r>
            <w:r w:rsidR="00D22D8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2D8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Чукотского автономного округа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  <w:shd w:val="clear" w:color="auto" w:fill="auto"/>
            <w:hideMark/>
          </w:tcPr>
          <w:p w14:paraId="64B86FD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12A89395" w14:textId="7EDF6FCE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7D54FD" w:rsidRPr="008832CB" w14:paraId="3AEEA5B3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74482544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4.1.1.3.</w:t>
            </w:r>
          </w:p>
        </w:tc>
        <w:tc>
          <w:tcPr>
            <w:tcW w:w="1275" w:type="dxa"/>
          </w:tcPr>
          <w:p w14:paraId="0366D029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A4C6BE5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0D3F01C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9F0CA29" w14:textId="4C1EB47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ECAA74E" w14:textId="14C5F91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F8109B8" w14:textId="0BFFEC0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«Финансовая поддержка субъектов малого и среднего предпринимательства»</w:t>
            </w:r>
          </w:p>
        </w:tc>
        <w:tc>
          <w:tcPr>
            <w:tcW w:w="2409" w:type="dxa"/>
            <w:shd w:val="clear" w:color="auto" w:fill="auto"/>
            <w:hideMark/>
          </w:tcPr>
          <w:p w14:paraId="645E9C07" w14:textId="36C732C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региональных мер финансовой поддержки МСП</w:t>
            </w:r>
          </w:p>
        </w:tc>
        <w:tc>
          <w:tcPr>
            <w:tcW w:w="2128" w:type="dxa"/>
            <w:shd w:val="clear" w:color="auto" w:fill="auto"/>
            <w:hideMark/>
          </w:tcPr>
          <w:p w14:paraId="0C6FB7E1" w14:textId="4E08983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реального роста дохода на одного работника субъекта МСП в 1,2 раза выше, чем рост ВРП.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Оборот малых и средних предприятий, включая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микропредприятия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- 30,5 млрд рублей в 2035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34EDE16B" w14:textId="0CAE8AE6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</w:t>
            </w:r>
            <w:r w:rsidR="00D22D8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2D8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Чукотского автономного округа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  <w:shd w:val="clear" w:color="auto" w:fill="auto"/>
            <w:hideMark/>
          </w:tcPr>
          <w:p w14:paraId="24EDA5E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4C03700E" w14:textId="6181EF7B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7D54FD" w:rsidRPr="008D3F1A" w14:paraId="756E4C1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70578AF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4.1.1.4.</w:t>
            </w:r>
          </w:p>
        </w:tc>
        <w:tc>
          <w:tcPr>
            <w:tcW w:w="1275" w:type="dxa"/>
          </w:tcPr>
          <w:p w14:paraId="763CF495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B80018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8C836CC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5BB659E" w14:textId="087DE33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697BBFE9" w14:textId="7588373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D2A587B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«Создание и развитие инфраструктуры поддержки субъектов малого и среднего предпринимательства»</w:t>
            </w:r>
          </w:p>
          <w:p w14:paraId="4B7E29E2" w14:textId="18F4050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hideMark/>
          </w:tcPr>
          <w:p w14:paraId="4FCF64F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развития промышленных парков.</w:t>
            </w:r>
          </w:p>
          <w:p w14:paraId="42198D95" w14:textId="384D809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Осуществление управляющей компанией функций по управлению процессом создания, развития и функционирования промышленных парков, оказание комплекса услуг резидентам промышленных парков</w:t>
            </w:r>
          </w:p>
        </w:tc>
        <w:tc>
          <w:tcPr>
            <w:tcW w:w="2128" w:type="dxa"/>
            <w:shd w:val="clear" w:color="auto" w:fill="auto"/>
            <w:hideMark/>
          </w:tcPr>
          <w:p w14:paraId="2AC34D92" w14:textId="5B074D0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удовлетворённости потенциальных и действующих субъектов МСП, осуществляющих деятельность в промышленных парках, технопарках, бизнес-парках, а также получивших услуги иных организаций инфраструктуры поддержки субъектов МСП - 80,0% к 2030 году.</w:t>
            </w:r>
          </w:p>
          <w:p w14:paraId="233AE783" w14:textId="106FBB79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резидентов промышленного парка (юридических лиц или индивидуальных предпринимателей), заключивших с управляющей компанией соглашения о ведении деятельности на территории - 10 ед. ежегодно</w:t>
            </w:r>
          </w:p>
        </w:tc>
        <w:tc>
          <w:tcPr>
            <w:tcW w:w="2268" w:type="dxa"/>
            <w:shd w:val="clear" w:color="auto" w:fill="auto"/>
            <w:hideMark/>
          </w:tcPr>
          <w:p w14:paraId="25D05ABE" w14:textId="3BCAB06A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</w:t>
            </w:r>
            <w:r w:rsidR="00D22D8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2D8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Чукотского автономного округа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  <w:shd w:val="clear" w:color="auto" w:fill="auto"/>
            <w:hideMark/>
          </w:tcPr>
          <w:p w14:paraId="4535EFCF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413DA84C" w14:textId="51511D23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7D54FD" w:rsidRPr="002707EE" w14:paraId="495D9051" w14:textId="77777777" w:rsidTr="008C399F">
        <w:trPr>
          <w:trHeight w:val="281"/>
          <w:jc w:val="center"/>
        </w:trPr>
        <w:tc>
          <w:tcPr>
            <w:tcW w:w="1129" w:type="dxa"/>
            <w:shd w:val="clear" w:color="auto" w:fill="auto"/>
          </w:tcPr>
          <w:p w14:paraId="236AF2F1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4317" w:type="dxa"/>
            <w:gridSpan w:val="7"/>
          </w:tcPr>
          <w:p w14:paraId="0EEA30C4" w14:textId="0136250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современной и эффективной инфраструктуры для бизнеса, способствующей экономическому росту и повышению качества жизни населения</w:t>
            </w:r>
          </w:p>
        </w:tc>
      </w:tr>
      <w:tr w:rsidR="007D54FD" w:rsidRPr="002707EE" w14:paraId="58591DE9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25764759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4.2.1.</w:t>
            </w:r>
          </w:p>
        </w:tc>
        <w:tc>
          <w:tcPr>
            <w:tcW w:w="14317" w:type="dxa"/>
            <w:gridSpan w:val="7"/>
          </w:tcPr>
          <w:p w14:paraId="08C3BDE8" w14:textId="19141EE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опережающего развития инфраструктуры организаций резидентов, в которых реализуются новые инвестиционные проекты, существенно влияющие на экономику региона</w:t>
            </w:r>
          </w:p>
        </w:tc>
      </w:tr>
      <w:tr w:rsidR="007D54FD" w:rsidRPr="002707EE" w14:paraId="4DF016D6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DDD490F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4.2.1.1.</w:t>
            </w:r>
          </w:p>
        </w:tc>
        <w:tc>
          <w:tcPr>
            <w:tcW w:w="1275" w:type="dxa"/>
          </w:tcPr>
          <w:p w14:paraId="74FFB46F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0B9FE2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A574946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D4667A5" w14:textId="4C280D9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D48C759" w14:textId="2D3AA13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C1487C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бизнес-парков для субъектов МСП</w:t>
            </w:r>
          </w:p>
        </w:tc>
        <w:tc>
          <w:tcPr>
            <w:tcW w:w="2409" w:type="dxa"/>
            <w:shd w:val="clear" w:color="auto" w:fill="auto"/>
            <w:hideMark/>
          </w:tcPr>
          <w:p w14:paraId="4AA902EE" w14:textId="5868263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для субъектов МСП в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Певеке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г. Билибино промышленных помещений арендного типа общей площадью 5,8 тыс. кв. м (каждый) в целях размещения малых и средних профильных компаний: сервисного центра по обслуживанию техники, сборки и обслуживания транспортировочных БПЛА, сборка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домокомплектов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локальный завод 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железобетонных изделий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8" w:type="dxa"/>
            <w:shd w:val="clear" w:color="auto" w:fill="auto"/>
            <w:hideMark/>
          </w:tcPr>
          <w:p w14:paraId="7E7080C6" w14:textId="0E84222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объёма производства, стимулирование создания новых производств и расширения существующих;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рост объёма прямых инвестиций;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реализация крупных инвестиционных проектов; создание высококвалифицированных, рабочих мест в различных секторах экономики;</w:t>
            </w:r>
          </w:p>
          <w:p w14:paraId="441077A0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увеличение количества резидентов; </w:t>
            </w:r>
          </w:p>
          <w:p w14:paraId="1226A587" w14:textId="624804B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субъектов МСП, которым обеспечен льготный доступ к технологическому присоединению в промышленных парках</w:t>
            </w:r>
          </w:p>
        </w:tc>
        <w:tc>
          <w:tcPr>
            <w:tcW w:w="2268" w:type="dxa"/>
            <w:shd w:val="clear" w:color="auto" w:fill="auto"/>
            <w:hideMark/>
          </w:tcPr>
          <w:p w14:paraId="6FA8E79C" w14:textId="4BF98B0F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 / ДКП Певек-Билибино</w:t>
            </w:r>
          </w:p>
        </w:tc>
        <w:tc>
          <w:tcPr>
            <w:tcW w:w="1276" w:type="dxa"/>
            <w:shd w:val="clear" w:color="auto" w:fill="auto"/>
            <w:hideMark/>
          </w:tcPr>
          <w:p w14:paraId="3DCA3506" w14:textId="52A0E627" w:rsidR="007D54FD" w:rsidRPr="0061251A" w:rsidRDefault="009633BB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701" w:type="dxa"/>
            <w:shd w:val="clear" w:color="auto" w:fill="auto"/>
            <w:hideMark/>
          </w:tcPr>
          <w:p w14:paraId="1160E9A5" w14:textId="64061DA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7D54FD" w:rsidRPr="002F4A0F" w14:paraId="5A8622D2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4B6C24D" w14:textId="62D22883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4.2.1.2.</w:t>
            </w:r>
          </w:p>
        </w:tc>
        <w:tc>
          <w:tcPr>
            <w:tcW w:w="1275" w:type="dxa"/>
          </w:tcPr>
          <w:p w14:paraId="59D75E9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653FD80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F30F80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CA2F57C" w14:textId="5C263CC9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248C3CF" w14:textId="6D395C9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C8CD31C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производственных площадей для представителей малого бизнеса в г. Анадырь</w:t>
            </w:r>
          </w:p>
        </w:tc>
        <w:tc>
          <w:tcPr>
            <w:tcW w:w="2409" w:type="dxa"/>
            <w:shd w:val="clear" w:color="auto" w:fill="auto"/>
            <w:hideMark/>
          </w:tcPr>
          <w:p w14:paraId="340E1C3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Реконструкция склада общей площадью более 745 кв. м. – в 2027 году;</w:t>
            </w:r>
          </w:p>
          <w:p w14:paraId="718BBD33" w14:textId="2325877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производственных цехов общей площадью 578 кв. м. на территории промышленного парка «Анадырь» - в 2028 году</w:t>
            </w:r>
          </w:p>
        </w:tc>
        <w:tc>
          <w:tcPr>
            <w:tcW w:w="2128" w:type="dxa"/>
            <w:shd w:val="clear" w:color="auto" w:fill="auto"/>
            <w:hideMark/>
          </w:tcPr>
          <w:p w14:paraId="03DEE387" w14:textId="73371A7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объёмов производства, стимулирование создания новых производств и расширения существующих;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рост объёма прямых инвестиций;</w:t>
            </w:r>
          </w:p>
          <w:p w14:paraId="5355724E" w14:textId="3FED0B7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как высококвалифицированных, так и рабочих мест в различных секторах экономики;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увеличение количества резидентов</w:t>
            </w:r>
          </w:p>
        </w:tc>
        <w:tc>
          <w:tcPr>
            <w:tcW w:w="2268" w:type="dxa"/>
            <w:shd w:val="clear" w:color="auto" w:fill="auto"/>
            <w:hideMark/>
          </w:tcPr>
          <w:p w14:paraId="100EF800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 населения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294CCD6D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2027-2028</w:t>
            </w:r>
          </w:p>
        </w:tc>
        <w:tc>
          <w:tcPr>
            <w:tcW w:w="1701" w:type="dxa"/>
            <w:shd w:val="clear" w:color="auto" w:fill="auto"/>
            <w:hideMark/>
          </w:tcPr>
          <w:p w14:paraId="027195A2" w14:textId="77BBEC73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7D54FD" w:rsidRPr="002F4A0F" w14:paraId="238A4A3E" w14:textId="77777777" w:rsidTr="008C399F">
        <w:trPr>
          <w:trHeight w:val="57"/>
          <w:jc w:val="center"/>
        </w:trPr>
        <w:tc>
          <w:tcPr>
            <w:tcW w:w="15446" w:type="dxa"/>
            <w:gridSpan w:val="8"/>
            <w:shd w:val="clear" w:color="auto" w:fill="auto"/>
          </w:tcPr>
          <w:p w14:paraId="1191DAF9" w14:textId="22B0790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b/>
                <w:i/>
              </w:rPr>
              <w:t>Стратегическая цель 2 (СЦ-2). Попадание Чукотского автономного округа в ТОП–20 регионов – лидеров по качеству жизни</w:t>
            </w:r>
          </w:p>
        </w:tc>
      </w:tr>
      <w:tr w:rsidR="007D54FD" w:rsidRPr="002F4A0F" w14:paraId="050D437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16F15495" w14:textId="2B1FF43D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317" w:type="dxa"/>
            <w:gridSpan w:val="7"/>
          </w:tcPr>
          <w:p w14:paraId="43468FF3" w14:textId="4BE273C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1.  Создание благоприятных условий для повышения качества и доступности медицинской помощи, современного и качественного образования, занятий физической культурой и спортом, для оказания социальных услуг в сфере социального обслуживания граждан</w:t>
            </w:r>
          </w:p>
        </w:tc>
      </w:tr>
      <w:tr w:rsidR="007D54FD" w:rsidRPr="002F4A0F" w14:paraId="19B63014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68E2963B" w14:textId="253BB43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317" w:type="dxa"/>
            <w:gridSpan w:val="7"/>
          </w:tcPr>
          <w:p w14:paraId="386870A5" w14:textId="4DEA9F0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роста доступности и качества медицинских услуг</w:t>
            </w:r>
          </w:p>
        </w:tc>
      </w:tr>
      <w:tr w:rsidR="007D54FD" w:rsidRPr="002F4A0F" w14:paraId="412F9AA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7D5F2356" w14:textId="2C8868B3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4317" w:type="dxa"/>
            <w:gridSpan w:val="7"/>
          </w:tcPr>
          <w:p w14:paraId="16226955" w14:textId="16C8F84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повышения доступности и качества медицинской помощи</w:t>
            </w:r>
          </w:p>
        </w:tc>
      </w:tr>
      <w:tr w:rsidR="007D54FD" w:rsidRPr="002F4A0F" w14:paraId="594A3D9F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5A4DAC8C" w14:textId="665904AA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1275" w:type="dxa"/>
          </w:tcPr>
          <w:p w14:paraId="227004E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E79038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3887A2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B743084" w14:textId="7662DCB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0E15E8F" w14:textId="1C992D8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0F57CC7" w14:textId="65EB554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«Совершенствование экстренной медицинской помощи»</w:t>
            </w:r>
          </w:p>
        </w:tc>
        <w:tc>
          <w:tcPr>
            <w:tcW w:w="2409" w:type="dxa"/>
            <w:shd w:val="clear" w:color="auto" w:fill="auto"/>
            <w:hideMark/>
          </w:tcPr>
          <w:p w14:paraId="34C09644" w14:textId="6BA0104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Совершенствование оказания специализированной медицинской помощи, включая высокотехнологичную, медицинской эвакуации</w:t>
            </w:r>
          </w:p>
        </w:tc>
        <w:tc>
          <w:tcPr>
            <w:tcW w:w="2128" w:type="dxa"/>
            <w:shd w:val="clear" w:color="auto" w:fill="auto"/>
            <w:hideMark/>
          </w:tcPr>
          <w:p w14:paraId="602142FD" w14:textId="1BE3AFB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Эвакуированы пациенты с использованием санитарной авиации для оказания медицинской помощи в экстренной и неотложной формах: 2025 год - 321 человек, с 2026 - 2035 годы - 375 чел. ежегодно.</w:t>
            </w:r>
          </w:p>
        </w:tc>
        <w:tc>
          <w:tcPr>
            <w:tcW w:w="2268" w:type="dxa"/>
            <w:shd w:val="clear" w:color="auto" w:fill="auto"/>
            <w:hideMark/>
          </w:tcPr>
          <w:p w14:paraId="7713C89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4D040DA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51551E67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здравоохранения Чукотского автономного округа </w:t>
            </w:r>
          </w:p>
          <w:p w14:paraId="2F8D42D9" w14:textId="79FF470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(далее – ДЗ)</w:t>
            </w:r>
          </w:p>
        </w:tc>
      </w:tr>
      <w:tr w:rsidR="007D54FD" w:rsidRPr="002F4A0F" w14:paraId="61046A2A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102ADED9" w14:textId="5E386A78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1275" w:type="dxa"/>
          </w:tcPr>
          <w:p w14:paraId="40120A7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F29292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91CFC3C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3B7E8DE" w14:textId="0512A23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7B3D564" w14:textId="737612B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90E3DC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доступности и обеспеченности населения качественными, безопасными лекарственными препаратами, медицинскими изделиями, специализированными продуктами лечебного питания</w:t>
            </w:r>
          </w:p>
        </w:tc>
        <w:tc>
          <w:tcPr>
            <w:tcW w:w="2409" w:type="dxa"/>
            <w:shd w:val="clear" w:color="auto" w:fill="auto"/>
            <w:hideMark/>
          </w:tcPr>
          <w:p w14:paraId="226432EA" w14:textId="4A10451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Обеспеченность  населения качественными, безопасными лекарственными препаратами, медицинскими изделиями, специализированными продуктами лечебного питания</w:t>
            </w:r>
          </w:p>
        </w:tc>
        <w:tc>
          <w:tcPr>
            <w:tcW w:w="2128" w:type="dxa"/>
            <w:shd w:val="clear" w:color="auto" w:fill="auto"/>
            <w:hideMark/>
          </w:tcPr>
          <w:p w14:paraId="6E51670F" w14:textId="3C4C665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Обеспеченность лекарственными препаратами медицинских учреждений - 100%. </w:t>
            </w:r>
          </w:p>
          <w:p w14:paraId="5D3A7948" w14:textId="583BC5A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Обеспеченность лекарственными средствами граждан, имеющих право на льготное лекарственное обеспечение - 100% </w:t>
            </w:r>
          </w:p>
        </w:tc>
        <w:tc>
          <w:tcPr>
            <w:tcW w:w="2268" w:type="dxa"/>
            <w:shd w:val="clear" w:color="auto" w:fill="auto"/>
            <w:hideMark/>
          </w:tcPr>
          <w:p w14:paraId="274BAE47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1D699B95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77826909" w14:textId="5B91B98D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2F4A0F" w14:paraId="4F8EEE7B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66702C4" w14:textId="29C5837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1.1.1.3.</w:t>
            </w:r>
          </w:p>
        </w:tc>
        <w:tc>
          <w:tcPr>
            <w:tcW w:w="1275" w:type="dxa"/>
          </w:tcPr>
          <w:p w14:paraId="29C9C0EE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BFB419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110944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B4CAEBE" w14:textId="43A16E7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18E1F538" w14:textId="116D5B1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F891AEB" w14:textId="3B2D333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«Борьба с сахарным диабетом»</w:t>
            </w:r>
          </w:p>
        </w:tc>
        <w:tc>
          <w:tcPr>
            <w:tcW w:w="2409" w:type="dxa"/>
            <w:shd w:val="clear" w:color="auto" w:fill="auto"/>
            <w:hideMark/>
          </w:tcPr>
          <w:p w14:paraId="39DA7E57" w14:textId="4412D5F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Создание, оснащение и функционирование региональных эндокринологических центров для пациентов с сахарным диабетом</w:t>
            </w:r>
          </w:p>
        </w:tc>
        <w:tc>
          <w:tcPr>
            <w:tcW w:w="2128" w:type="dxa"/>
            <w:shd w:val="clear" w:color="auto" w:fill="auto"/>
            <w:hideMark/>
          </w:tcPr>
          <w:p w14:paraId="08AD8D62" w14:textId="392F536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больных с сахарным диабетом 1 и 2 типов, находящихся под диспансерным наблюдением в созданных и оснащенных медицинских подразделениях от числа лиц, подлежащих такому наблюдению - 85,1%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05159E7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296D78CD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67C01913" w14:textId="052CB60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2F4A0F" w14:paraId="1B4F51F2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395FB2D6" w14:textId="7B211383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1.1.1.4.</w:t>
            </w:r>
          </w:p>
        </w:tc>
        <w:tc>
          <w:tcPr>
            <w:tcW w:w="1275" w:type="dxa"/>
          </w:tcPr>
          <w:p w14:paraId="05AFE32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7AA28A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5E5A40B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519453A" w14:textId="24E9C44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75C8087" w14:textId="37D86EA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2BB8B25" w14:textId="4D069AC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«Борьба с сердечно-сосудистыми заболеваниями»</w:t>
            </w:r>
          </w:p>
        </w:tc>
        <w:tc>
          <w:tcPr>
            <w:tcW w:w="2409" w:type="dxa"/>
            <w:shd w:val="clear" w:color="auto" w:fill="auto"/>
            <w:hideMark/>
          </w:tcPr>
          <w:p w14:paraId="0FD5C497" w14:textId="1463C9C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«Борьба с сердечно-сосудистыми заболеваниями»</w:t>
            </w:r>
          </w:p>
        </w:tc>
        <w:tc>
          <w:tcPr>
            <w:tcW w:w="2128" w:type="dxa"/>
            <w:shd w:val="clear" w:color="auto" w:fill="auto"/>
            <w:hideMark/>
          </w:tcPr>
          <w:p w14:paraId="31ACF9A8" w14:textId="30C586E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числа лиц с болезнями системы кровообращения, проживших предыдущий год без острых сердечно сосудистых событий до 10,1%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53F26B3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1608C866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69FC9E3C" w14:textId="2B126F82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2F4A0F" w14:paraId="5311CE31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4D0764D7" w14:textId="106928D4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1.1.1.5.</w:t>
            </w:r>
          </w:p>
        </w:tc>
        <w:tc>
          <w:tcPr>
            <w:tcW w:w="1275" w:type="dxa"/>
          </w:tcPr>
          <w:p w14:paraId="05C7ED7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1EDBB8E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84121CE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025E8F3" w14:textId="0E3C315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FB4613A" w14:textId="358165A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602AEBC" w14:textId="6D3A8E9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«Борьба с онкологическими заболеваниями»</w:t>
            </w:r>
          </w:p>
        </w:tc>
        <w:tc>
          <w:tcPr>
            <w:tcW w:w="2409" w:type="dxa"/>
            <w:shd w:val="clear" w:color="auto" w:fill="auto"/>
            <w:hideMark/>
          </w:tcPr>
          <w:p w14:paraId="1FF632C6" w14:textId="7E2EF04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маршрутизации пациентов с заболеваниями на основании порядка оказания медицинской помощи с учетом клинических рекомендаций и обеспечения территориальной доступности медицинской помощи</w:t>
            </w:r>
          </w:p>
        </w:tc>
        <w:tc>
          <w:tcPr>
            <w:tcW w:w="2128" w:type="dxa"/>
            <w:shd w:val="clear" w:color="auto" w:fill="auto"/>
            <w:hideMark/>
          </w:tcPr>
          <w:p w14:paraId="3A66CEF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лиц, живущих 5 и более лет с момента установления диагноза злокачественного новообразования - 69,0 % в 2030 году.</w:t>
            </w:r>
          </w:p>
          <w:p w14:paraId="6D4AE705" w14:textId="0242050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злокачественных новообразований, выявленных на I стадии, от общего числа случаев злокачественных новообразований визуальных локализаций - 57,1%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6D8D96EF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6BE45338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31598A0C" w14:textId="7DBF098A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2F4A0F" w14:paraId="00FC8A73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D2013DA" w14:textId="750FD54E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1.1.1.6.</w:t>
            </w:r>
          </w:p>
        </w:tc>
        <w:tc>
          <w:tcPr>
            <w:tcW w:w="1275" w:type="dxa"/>
          </w:tcPr>
          <w:p w14:paraId="0647F85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20F4314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CBB7C59" w14:textId="15A29A5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shd w:val="clear" w:color="auto" w:fill="auto"/>
            <w:hideMark/>
          </w:tcPr>
          <w:p w14:paraId="02A67B2D" w14:textId="096682F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7D00CE4" w14:textId="7753D55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«Оказание паллиативной помощи»</w:t>
            </w:r>
          </w:p>
        </w:tc>
        <w:tc>
          <w:tcPr>
            <w:tcW w:w="2409" w:type="dxa"/>
            <w:shd w:val="clear" w:color="auto" w:fill="auto"/>
            <w:hideMark/>
          </w:tcPr>
          <w:p w14:paraId="138B72BB" w14:textId="2EFD209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«Оказание паллиативной помощи»</w:t>
            </w:r>
          </w:p>
        </w:tc>
        <w:tc>
          <w:tcPr>
            <w:tcW w:w="2128" w:type="dxa"/>
            <w:shd w:val="clear" w:color="auto" w:fill="auto"/>
            <w:hideMark/>
          </w:tcPr>
          <w:p w14:paraId="5EF2DA15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пациентов, охваченных паллиативной помощью, от числа нуждающихся - 100%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25A5343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4DD1F57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AC34A0D" w14:textId="6FBC13C8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2F4A0F" w14:paraId="39C2CE5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73581A51" w14:textId="1D831BBF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14317" w:type="dxa"/>
            <w:gridSpan w:val="7"/>
          </w:tcPr>
          <w:p w14:paraId="2E7E2E4B" w14:textId="7F9E3FC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Предотвращение распространения заболеваний, опасных для окружающих</w:t>
            </w:r>
          </w:p>
        </w:tc>
      </w:tr>
      <w:tr w:rsidR="007D54FD" w:rsidRPr="002F4A0F" w14:paraId="677B4E80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1737478" w14:textId="05F2A95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1.1.2.1.</w:t>
            </w:r>
          </w:p>
        </w:tc>
        <w:tc>
          <w:tcPr>
            <w:tcW w:w="1275" w:type="dxa"/>
          </w:tcPr>
          <w:p w14:paraId="4B929B7C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263BA24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6E8C59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9DF9202" w14:textId="0CC5DAE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547D94A" w14:textId="4986225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067C07A" w14:textId="52B0DDD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«Борьба с гепатитом C и минимизация рисков распространения данного заболевания»</w:t>
            </w:r>
          </w:p>
        </w:tc>
        <w:tc>
          <w:tcPr>
            <w:tcW w:w="2409" w:type="dxa"/>
            <w:shd w:val="clear" w:color="auto" w:fill="auto"/>
            <w:hideMark/>
          </w:tcPr>
          <w:p w14:paraId="574FF065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по снижению заболеваемости туберкулёзом, ВИЧ-инфекцией, гепатитами B и C</w:t>
            </w:r>
          </w:p>
        </w:tc>
        <w:tc>
          <w:tcPr>
            <w:tcW w:w="2128" w:type="dxa"/>
            <w:shd w:val="clear" w:color="auto" w:fill="auto"/>
            <w:hideMark/>
          </w:tcPr>
          <w:p w14:paraId="4046716C" w14:textId="7C11363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Снижение заболеваемости гепатитом C, на 100 тыс. населения -15,8 чел. к 2030 году.</w:t>
            </w:r>
          </w:p>
          <w:p w14:paraId="3F61DB2A" w14:textId="431903C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Охват скринингом на наличие антител к вирусному гепатиту C лиц из групп повышенного риска - 6,85 %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28219ED2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2CD6997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3FCAF08E" w14:textId="7948F6D6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1C38E4" w14:paraId="5363DFCC" w14:textId="77777777" w:rsidTr="008C399F">
        <w:trPr>
          <w:trHeight w:val="57"/>
          <w:jc w:val="center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007F7951" w14:textId="6BFFC9D0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14317" w:type="dxa"/>
            <w:gridSpan w:val="7"/>
            <w:tcBorders>
              <w:bottom w:val="single" w:sz="4" w:space="0" w:color="auto"/>
            </w:tcBorders>
          </w:tcPr>
          <w:p w14:paraId="6B69C2D2" w14:textId="50F137F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Совершенствование механизмов оказания медицинской помощи с учётом низкой плотности населения в населённых пунктах и их транспортной удалённости</w:t>
            </w:r>
          </w:p>
        </w:tc>
      </w:tr>
      <w:tr w:rsidR="007D54FD" w:rsidRPr="002F4A0F" w14:paraId="6CA43DFF" w14:textId="77777777" w:rsidTr="008C399F">
        <w:trPr>
          <w:trHeight w:val="5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D6DC0" w14:textId="38B786D4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F33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7BADA5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65754AF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2DA7A81" w14:textId="104F69E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83406" w14:textId="2A78AEE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2B0726B" w14:textId="2E40F39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«Модернизация первичного звена здравоохранения Российской Федерации»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50E3E" w14:textId="5FE9843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(приобретение) некапитальных объектов первичного звена здравоохранения.</w:t>
            </w:r>
          </w:p>
          <w:p w14:paraId="1E1C7925" w14:textId="3F89AE9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Выезды мобильных медицинских бригад в отдалённые районы и сельскую местность для проведения профилактических осмотров, первого этапа диспансеризации и диспансерного наблюдения.</w:t>
            </w:r>
          </w:p>
          <w:p w14:paraId="4A843846" w14:textId="2C03A76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Приобретение транспортных средств (за исключением автомобилей скорой медицинской помощи) в медицинские организации, оказывающие первичную медико-санитарную помощь, в том числе приобретение 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передвижных медицинских комплексов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16223B1B" w14:textId="5840194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Капитальный ремонт зданий медицинских организаций и их обособленных структурных подразделений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8F411" w14:textId="52235A0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населения, которой доступна первичная медико-санитарная помощь в модернизированных медицинских подразделениях - 100% в 2030 году.</w:t>
            </w:r>
          </w:p>
          <w:p w14:paraId="38C82058" w14:textId="7567447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году.</w:t>
            </w:r>
          </w:p>
          <w:p w14:paraId="708DA6A8" w14:textId="2F9BB6B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удовлетворенности населения медицинской помощью - 55,5% к 2030 году.</w:t>
            </w:r>
          </w:p>
          <w:p w14:paraId="3F24935A" w14:textId="109AFED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Снижение суммарной продолжительности временной нетрудоспособности по заболеванию работающих граждан до 85,0% к 2030 году</w:t>
            </w:r>
          </w:p>
          <w:p w14:paraId="1547D05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BFE69C4" w14:textId="3DFD5CB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C47F1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0A3D1" w14:textId="0D1C32CB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97CC3" w14:textId="4892926D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03682C" w14:paraId="471F7926" w14:textId="77777777" w:rsidTr="008C399F">
        <w:trPr>
          <w:trHeight w:val="57"/>
          <w:jc w:val="center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25E7AF38" w14:textId="48239BC8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</w:tcBorders>
          </w:tcPr>
          <w:p w14:paraId="77EFD731" w14:textId="429A959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Содействие привлечению и закреплению в округе квалифицированных медицинских кадров</w:t>
            </w:r>
          </w:p>
        </w:tc>
      </w:tr>
      <w:tr w:rsidR="007D54FD" w:rsidRPr="0003682C" w14:paraId="0CCD49B1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1D777482" w14:textId="2F23F064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1.1.4.1.</w:t>
            </w:r>
          </w:p>
        </w:tc>
        <w:tc>
          <w:tcPr>
            <w:tcW w:w="1275" w:type="dxa"/>
          </w:tcPr>
          <w:p w14:paraId="57BE3695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740DC9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E5BDE0E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0D29B78" w14:textId="1778932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ABD6091" w14:textId="6B37A57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E2E5D24" w14:textId="35B5B7D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«Медицинские кадры»</w:t>
            </w:r>
          </w:p>
        </w:tc>
        <w:tc>
          <w:tcPr>
            <w:tcW w:w="2409" w:type="dxa"/>
            <w:shd w:val="clear" w:color="auto" w:fill="auto"/>
            <w:hideMark/>
          </w:tcPr>
          <w:p w14:paraId="530DB15A" w14:textId="767100E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трудоустройства ординаторов второго года врачами стажерами.</w:t>
            </w:r>
          </w:p>
          <w:p w14:paraId="312F9334" w14:textId="5537452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и функционирование региональных кадровых центров для организации управления персоналом.</w:t>
            </w:r>
          </w:p>
          <w:p w14:paraId="266B2DFF" w14:textId="354F69B9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различных мер стимулирования и создания комфортных условий проживания, включая увеличение размеров выплат по программам «Земский доктор», «Земский фельдшер».</w:t>
            </w:r>
          </w:p>
          <w:p w14:paraId="239496A4" w14:textId="2F31102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Поддержка системы целевой подготовки медицинских работников в образовательных организациях высшего и среднего профессионального образования для нужд региона.</w:t>
            </w:r>
          </w:p>
          <w:p w14:paraId="73B7E5F9" w14:textId="4C66A08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мерами социальной поддержки в виде жилья медицинских работников</w:t>
            </w:r>
          </w:p>
        </w:tc>
        <w:tc>
          <w:tcPr>
            <w:tcW w:w="2128" w:type="dxa"/>
            <w:shd w:val="clear" w:color="auto" w:fill="auto"/>
            <w:hideMark/>
          </w:tcPr>
          <w:p w14:paraId="0EA0F008" w14:textId="7C021E69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Обеспеченность населения врачами, работающими в медицинских организациях, участвующих в реализации программы государственных гарантий бесплатного оказания гражданам медицинской помощи, на 10 тыс. населения - 69,9 чел.</w:t>
            </w:r>
          </w:p>
          <w:p w14:paraId="6BE6E2FD" w14:textId="1026F1C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Обеспеченность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гражданам медицинской помощи, на 10 тыс. населения - 137,4 чел.</w:t>
            </w:r>
          </w:p>
        </w:tc>
        <w:tc>
          <w:tcPr>
            <w:tcW w:w="2268" w:type="dxa"/>
            <w:shd w:val="clear" w:color="auto" w:fill="auto"/>
            <w:hideMark/>
          </w:tcPr>
          <w:p w14:paraId="139EEF49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534E823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5E712EA" w14:textId="6EDE8CBD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B335A1" w14:paraId="392ACC11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16FAD542" w14:textId="3A4904BE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14317" w:type="dxa"/>
            <w:gridSpan w:val="7"/>
          </w:tcPr>
          <w:p w14:paraId="735C5B63" w14:textId="3AA3261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Совершенствование механизмов оказания медицинской помощи женщинам в период беременности и родов, медицинской помощи детям, реализация комплекса мер по снижению младенческой смертности</w:t>
            </w:r>
          </w:p>
        </w:tc>
      </w:tr>
      <w:tr w:rsidR="007D54FD" w:rsidRPr="00B335A1" w14:paraId="0919A16B" w14:textId="77777777" w:rsidTr="008C399F">
        <w:trPr>
          <w:trHeight w:val="57"/>
          <w:jc w:val="center"/>
        </w:trPr>
        <w:tc>
          <w:tcPr>
            <w:tcW w:w="1129" w:type="dxa"/>
            <w:vMerge w:val="restart"/>
            <w:shd w:val="clear" w:color="auto" w:fill="auto"/>
            <w:hideMark/>
          </w:tcPr>
          <w:p w14:paraId="39E37F9E" w14:textId="72682D2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1.1.5.1.</w:t>
            </w:r>
          </w:p>
        </w:tc>
        <w:tc>
          <w:tcPr>
            <w:tcW w:w="1275" w:type="dxa"/>
          </w:tcPr>
          <w:p w14:paraId="34CC8491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5067C61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3DF8E3A" w14:textId="29E388F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  <w:hideMark/>
          </w:tcPr>
          <w:p w14:paraId="67A3A943" w14:textId="25B0349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CA15984" w14:textId="04A1D04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«Охрана материнства и детства»</w:t>
            </w:r>
          </w:p>
        </w:tc>
        <w:tc>
          <w:tcPr>
            <w:tcW w:w="2409" w:type="dxa"/>
            <w:shd w:val="clear" w:color="auto" w:fill="auto"/>
            <w:hideMark/>
          </w:tcPr>
          <w:p w14:paraId="24F3DF31" w14:textId="32D87FF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мобильным медицинским оборудованием детские поликлиники (отделения) для проведения выездных мероприятий, в том числе с целью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2128" w:type="dxa"/>
            <w:shd w:val="clear" w:color="auto" w:fill="auto"/>
            <w:hideMark/>
          </w:tcPr>
          <w:p w14:paraId="5E65E5B3" w14:textId="14B05CF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Охват граждан репродуктивного возраста (18–49 лет) диспансеризацией с целью оценки репродуктивного здоровья – 50 %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0629F5B3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12C37633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01" w:type="dxa"/>
            <w:shd w:val="clear" w:color="auto" w:fill="auto"/>
            <w:hideMark/>
          </w:tcPr>
          <w:p w14:paraId="6F9A2F68" w14:textId="3EAF306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B335A1" w14:paraId="398123F8" w14:textId="77777777" w:rsidTr="008C399F">
        <w:trPr>
          <w:trHeight w:val="2300"/>
          <w:jc w:val="center"/>
        </w:trPr>
        <w:tc>
          <w:tcPr>
            <w:tcW w:w="1129" w:type="dxa"/>
            <w:vMerge/>
            <w:shd w:val="clear" w:color="auto" w:fill="auto"/>
            <w:hideMark/>
          </w:tcPr>
          <w:p w14:paraId="37524A6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758ABEA0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6BFE83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B3BD1E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061F3C9" w14:textId="4D5D135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  <w:hideMark/>
          </w:tcPr>
          <w:p w14:paraId="6AFE3F84" w14:textId="6260386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hideMark/>
          </w:tcPr>
          <w:p w14:paraId="36D797D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(дооснащение и (или) переоснащение) медицинскими изделиями перинатальные центры и родильные (отделения)</w:t>
            </w:r>
          </w:p>
        </w:tc>
        <w:tc>
          <w:tcPr>
            <w:tcW w:w="2128" w:type="dxa"/>
            <w:shd w:val="clear" w:color="auto" w:fill="auto"/>
            <w:hideMark/>
          </w:tcPr>
          <w:p w14:paraId="766A9F5B" w14:textId="528D1F8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беременных женщин, обратившихся в медицинские организации в ситуации репродуктивного выбора, получивших услуги по оказанию правовой, психологической и медико-социальной помощи, и вставших на учет по беременности - 82,0%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737068F5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758FB856" w14:textId="17740CD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  <w:p w14:paraId="7D47208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A77656E" w14:textId="5B98E302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117B127E" w14:textId="055828D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B335A1" w14:paraId="478FE8E0" w14:textId="77777777" w:rsidTr="008C399F">
        <w:trPr>
          <w:trHeight w:val="57"/>
          <w:jc w:val="center"/>
        </w:trPr>
        <w:tc>
          <w:tcPr>
            <w:tcW w:w="1129" w:type="dxa"/>
            <w:vMerge/>
            <w:shd w:val="clear" w:color="auto" w:fill="auto"/>
            <w:hideMark/>
          </w:tcPr>
          <w:p w14:paraId="2A4DC3C7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14:paraId="61AFB1B5" w14:textId="32A7ED3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vMerge/>
            <w:shd w:val="clear" w:color="auto" w:fill="auto"/>
            <w:hideMark/>
          </w:tcPr>
          <w:p w14:paraId="045C653D" w14:textId="68D22A5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hideMark/>
          </w:tcPr>
          <w:p w14:paraId="67A4949F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женских консультаций, в том числе в составе других организаций для оказания медицинской помощи женщинам</w:t>
            </w:r>
          </w:p>
        </w:tc>
        <w:tc>
          <w:tcPr>
            <w:tcW w:w="2128" w:type="dxa"/>
            <w:shd w:val="clear" w:color="auto" w:fill="auto"/>
            <w:hideMark/>
          </w:tcPr>
          <w:p w14:paraId="3B835A5C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женщин, проживающих в сельской местности, поселках городского типа и малых городах, получивших медицинскую помощь в женских консультациях, расположенных в сельской местности, поселках городского типа - 80%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392E5F3A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13D31C6F" w14:textId="4A091E4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2028-2030</w:t>
            </w:r>
          </w:p>
          <w:p w14:paraId="5224BD3D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3080BD0" w14:textId="12C1EB5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6B9F8F0" w14:textId="21B9A421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7401E6" w14:paraId="32B48F8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76E5C378" w14:textId="608ECEC3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1275" w:type="dxa"/>
          </w:tcPr>
          <w:p w14:paraId="63F270B4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2" w:type="dxa"/>
            <w:gridSpan w:val="6"/>
            <w:shd w:val="clear" w:color="auto" w:fill="auto"/>
          </w:tcPr>
          <w:p w14:paraId="0836A069" w14:textId="2C4165F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За</w:t>
            </w: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дача: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технологий медицины здорового долголетия</w:t>
            </w:r>
          </w:p>
        </w:tc>
      </w:tr>
      <w:tr w:rsidR="007D54FD" w:rsidRPr="007401E6" w14:paraId="553AC70B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53F3B890" w14:textId="0D2DED6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1.1.6.1.</w:t>
            </w:r>
          </w:p>
        </w:tc>
        <w:tc>
          <w:tcPr>
            <w:tcW w:w="1275" w:type="dxa"/>
          </w:tcPr>
          <w:p w14:paraId="506E9A3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E1E847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3CBF529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7C9A187" w14:textId="3DA9DD4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7FC49D3" w14:textId="66DA826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4A8F181" w14:textId="29FCBF8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центров здоровья и медицины здорового долголетия</w:t>
            </w:r>
          </w:p>
        </w:tc>
        <w:tc>
          <w:tcPr>
            <w:tcW w:w="2409" w:type="dxa"/>
            <w:shd w:val="clear" w:color="auto" w:fill="auto"/>
            <w:hideMark/>
          </w:tcPr>
          <w:p w14:paraId="5045B123" w14:textId="797A915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Формирование инфраструктуры медицины здорового долголетия, включая их оснащение медицинскими изделиями и внедрение медицинских технологий выявления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предрисков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развития заболеваний и состояний, их ликвидации</w:t>
            </w:r>
          </w:p>
        </w:tc>
        <w:tc>
          <w:tcPr>
            <w:tcW w:w="2128" w:type="dxa"/>
            <w:shd w:val="clear" w:color="auto" w:fill="auto"/>
            <w:hideMark/>
          </w:tcPr>
          <w:p w14:paraId="2AAC7E9F" w14:textId="78404B8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36825987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7871B5CD" w14:textId="6C80058B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  <w:p w14:paraId="41B1599F" w14:textId="076586F2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4BC810D6" w14:textId="579EC111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6C5CB9" w14:paraId="15122C94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7F5D6268" w14:textId="4203CAE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14317" w:type="dxa"/>
            <w:gridSpan w:val="7"/>
          </w:tcPr>
          <w:p w14:paraId="42E2E258" w14:textId="3D46986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высокого уровня ответственности населения за сохранение собственного здоровья через популяризацию здорового образа жизни и физической активности, отказа от вредных привычек</w:t>
            </w:r>
          </w:p>
        </w:tc>
      </w:tr>
      <w:tr w:rsidR="007D54FD" w:rsidRPr="006C5CB9" w14:paraId="05E57FDE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2FA724D5" w14:textId="105E68C1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1.1.7.1.</w:t>
            </w:r>
          </w:p>
        </w:tc>
        <w:tc>
          <w:tcPr>
            <w:tcW w:w="1275" w:type="dxa"/>
          </w:tcPr>
          <w:p w14:paraId="44C0F829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9FD0FB1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C4FC820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EBBE6A8" w14:textId="734F31A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A3CC630" w14:textId="477CEDC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88BEBDD" w14:textId="44A9FE3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«Здоровье для каждого»</w:t>
            </w:r>
          </w:p>
        </w:tc>
        <w:tc>
          <w:tcPr>
            <w:tcW w:w="2409" w:type="dxa"/>
            <w:shd w:val="clear" w:color="auto" w:fill="auto"/>
            <w:hideMark/>
          </w:tcPr>
          <w:p w14:paraId="34674A0E" w14:textId="518A241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Обследование центрами здоровья на рабочем месте, а также диспансерное наблюдение на рабочем месте лиц с выявленными рисками развития заболеваний.</w:t>
            </w:r>
          </w:p>
          <w:p w14:paraId="66D424FD" w14:textId="2CC0D71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Разработка и реализация региональной программы «Укрепление здоровья и формирование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здоровьесберегающей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среды».</w:t>
            </w:r>
          </w:p>
          <w:p w14:paraId="3AE4619D" w14:textId="3DB7819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Диспансерное наблюдение за гражданами с факторами риска развития хронических неинфекционных заболеваний с формированием индивидуальных программ по ведению здорового образа жизни, в том числе с использованием выездных методов работы</w:t>
            </w:r>
          </w:p>
        </w:tc>
        <w:tc>
          <w:tcPr>
            <w:tcW w:w="2128" w:type="dxa"/>
            <w:shd w:val="clear" w:color="auto" w:fill="auto"/>
            <w:hideMark/>
          </w:tcPr>
          <w:p w14:paraId="7E8171B8" w14:textId="025A384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показателя «Доля граждан, ведущих здоровый образ жизни» до 14,7 % к 2035 году.</w:t>
            </w:r>
          </w:p>
          <w:p w14:paraId="46F4A451" w14:textId="1F22FA8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Снижение показателей: «Потребления алкогольной продукции на душу населения (в литрах этанола)» - до 7,78 к 2030 году»</w:t>
            </w:r>
          </w:p>
          <w:p w14:paraId="325096A9" w14:textId="59154D26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«Распространенность курения табака в возрасте</w:t>
            </w:r>
          </w:p>
          <w:p w14:paraId="6CB993C0" w14:textId="1B3508B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18 лет и старше» - до 17,26 % процентов к 2035 году</w:t>
            </w:r>
          </w:p>
          <w:p w14:paraId="16D17DB2" w14:textId="3F0B245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14:paraId="7DCFCB9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27C3177C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268B49C" w14:textId="502C7D6F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6C5CB9" w14:paraId="31261FC9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B49BC80" w14:textId="43B31152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1.1.7.2.</w:t>
            </w:r>
          </w:p>
        </w:tc>
        <w:tc>
          <w:tcPr>
            <w:tcW w:w="1275" w:type="dxa"/>
          </w:tcPr>
          <w:p w14:paraId="28F54D6E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5A841C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2EFB6A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F2FB818" w14:textId="718268C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06D17982" w14:textId="298C874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D2F1F35" w14:textId="4A9A794B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«Оптимальная для восстановления здоровья медицинская реабилитация»</w:t>
            </w:r>
          </w:p>
        </w:tc>
        <w:tc>
          <w:tcPr>
            <w:tcW w:w="2409" w:type="dxa"/>
            <w:shd w:val="clear" w:color="auto" w:fill="auto"/>
            <w:hideMark/>
          </w:tcPr>
          <w:p w14:paraId="03CD09D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(дооснащение и (или) переоснащение) медицинскими изделиями региональные медицинские организации, имеющие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</w:t>
            </w:r>
          </w:p>
        </w:tc>
        <w:tc>
          <w:tcPr>
            <w:tcW w:w="2128" w:type="dxa"/>
            <w:shd w:val="clear" w:color="auto" w:fill="auto"/>
            <w:hideMark/>
          </w:tcPr>
          <w:p w14:paraId="496EE194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Оснащены (дооснащены и (или) переоснащены) медицинскими изделиями региональные медицинские организации, имеющие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детей:</w:t>
            </w:r>
          </w:p>
          <w:p w14:paraId="0BE5E3D6" w14:textId="112FD0F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 г. - 1 единица;</w:t>
            </w:r>
          </w:p>
          <w:p w14:paraId="2DDE939B" w14:textId="5D20687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 г. - 1 единица;</w:t>
            </w:r>
          </w:p>
          <w:p w14:paraId="163DFC73" w14:textId="17E860F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 г. - 1 единица;</w:t>
            </w:r>
          </w:p>
          <w:p w14:paraId="0AC7BEE9" w14:textId="7F7E2C7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 г. - 1 единица;</w:t>
            </w:r>
          </w:p>
          <w:p w14:paraId="2376C1F4" w14:textId="04EFAC9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 г. - 1 единица</w:t>
            </w:r>
          </w:p>
        </w:tc>
        <w:tc>
          <w:tcPr>
            <w:tcW w:w="2268" w:type="dxa"/>
            <w:shd w:val="clear" w:color="auto" w:fill="auto"/>
            <w:hideMark/>
          </w:tcPr>
          <w:p w14:paraId="1DFB6683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50988442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shd w:val="clear" w:color="auto" w:fill="auto"/>
            <w:hideMark/>
          </w:tcPr>
          <w:p w14:paraId="0616BB8F" w14:textId="22B10FC8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9A241E" w14:paraId="52B3EF4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1E9E3CC3" w14:textId="6F7D24AA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317" w:type="dxa"/>
            <w:gridSpan w:val="7"/>
          </w:tcPr>
          <w:p w14:paraId="378DB70B" w14:textId="34B634C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современной, устойчивой и комфортной строительной инфраструктуры, обеспечивающей качественные условия жизни населения</w:t>
            </w:r>
          </w:p>
        </w:tc>
      </w:tr>
      <w:tr w:rsidR="007D54FD" w:rsidRPr="009A241E" w14:paraId="682EA295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</w:tcPr>
          <w:p w14:paraId="5BF00954" w14:textId="7094F36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4317" w:type="dxa"/>
            <w:gridSpan w:val="7"/>
          </w:tcPr>
          <w:p w14:paraId="5A22128D" w14:textId="5FA74BF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социальной инфраструктуры (школы, больницы, объекты культуры) в соответствии с демографическими и экономическими потребностями</w:t>
            </w:r>
          </w:p>
        </w:tc>
      </w:tr>
      <w:tr w:rsidR="007D54FD" w:rsidRPr="009A241E" w14:paraId="6319DE99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60201587" w14:textId="71CA85AC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1.2.1.1.</w:t>
            </w:r>
          </w:p>
        </w:tc>
        <w:tc>
          <w:tcPr>
            <w:tcW w:w="1275" w:type="dxa"/>
          </w:tcPr>
          <w:p w14:paraId="2077C516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DD0B1BD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A3F63D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8D3F19E" w14:textId="1A4ED8B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49E6CF5B" w14:textId="79B1E61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6ADC4CE" w14:textId="6AB5DD1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детско-взрослой поликлиники в г. Анадыре</w:t>
            </w:r>
          </w:p>
        </w:tc>
        <w:tc>
          <w:tcPr>
            <w:tcW w:w="2409" w:type="dxa"/>
            <w:shd w:val="clear" w:color="auto" w:fill="auto"/>
            <w:hideMark/>
          </w:tcPr>
          <w:p w14:paraId="4363D825" w14:textId="685DE8CD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детско-взрослой поликлиники мощностью 220 посещений в сутки</w:t>
            </w:r>
          </w:p>
        </w:tc>
        <w:tc>
          <w:tcPr>
            <w:tcW w:w="2128" w:type="dxa"/>
            <w:shd w:val="clear" w:color="auto" w:fill="auto"/>
            <w:hideMark/>
          </w:tcPr>
          <w:p w14:paraId="6E6D65D7" w14:textId="6DEF517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доступности и качества медицинской помощи.</w:t>
            </w:r>
          </w:p>
          <w:p w14:paraId="73BAC3A9" w14:textId="1A32307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  <w:r w:rsidRPr="0061251A"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hideMark/>
          </w:tcPr>
          <w:p w14:paraId="5EF12B6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418FEC76" w14:textId="5AC8BFDC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  <w:p w14:paraId="37480C93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  <w:p w14:paraId="651B9FFB" w14:textId="2D8CD732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6FD5408A" w14:textId="3A03F799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9A241E" w14:paraId="184E774C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727D8625" w14:textId="25BB70E2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1.2.1.2.</w:t>
            </w:r>
          </w:p>
        </w:tc>
        <w:tc>
          <w:tcPr>
            <w:tcW w:w="1275" w:type="dxa"/>
          </w:tcPr>
          <w:p w14:paraId="3B097C2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5EC17C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D591358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997BB62" w14:textId="02BA9795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4902F3A" w14:textId="35E9135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A70B29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окружного психоневрологического диспансера с наркологическими койками</w:t>
            </w:r>
          </w:p>
        </w:tc>
        <w:tc>
          <w:tcPr>
            <w:tcW w:w="2409" w:type="dxa"/>
            <w:shd w:val="clear" w:color="auto" w:fill="auto"/>
            <w:hideMark/>
          </w:tcPr>
          <w:p w14:paraId="108021A0" w14:textId="02E82D4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Создание  современной, централизованной и доступной системы оказания психиатрической, наркологической и психотерапевтической помощи населению взрослому и детскому населению, в условиях амбулаторно-поликлинического подразделения</w:t>
            </w:r>
          </w:p>
        </w:tc>
        <w:tc>
          <w:tcPr>
            <w:tcW w:w="2128" w:type="dxa"/>
            <w:shd w:val="clear" w:color="auto" w:fill="auto"/>
            <w:hideMark/>
          </w:tcPr>
          <w:p w14:paraId="170FD11E" w14:textId="17E1032A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54D62AC3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20FDCAAF" w14:textId="4771FE28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  <w:p w14:paraId="7FD1DC7D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73363E4" w14:textId="0E36BADE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498BEEA1" w14:textId="0763BA56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9A241E" w14:paraId="4B94CF15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15436C2A" w14:textId="5460AE31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1.2.1.3.</w:t>
            </w:r>
          </w:p>
        </w:tc>
        <w:tc>
          <w:tcPr>
            <w:tcW w:w="1275" w:type="dxa"/>
          </w:tcPr>
          <w:p w14:paraId="4812105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808F653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ADEB482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E3D865B" w14:textId="53C90F8C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6993AA8" w14:textId="5CFC831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F6C3019" w14:textId="4C942612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Реконструкция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Чаунскои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̆ районной больницы в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Певеке</w:t>
            </w:r>
            <w:proofErr w:type="spellEnd"/>
          </w:p>
        </w:tc>
        <w:tc>
          <w:tcPr>
            <w:tcW w:w="2409" w:type="dxa"/>
            <w:shd w:val="clear" w:color="auto" w:fill="auto"/>
            <w:hideMark/>
          </w:tcPr>
          <w:p w14:paraId="047E0C99" w14:textId="01BED5B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проекта рамках программы модернизации первичного звена здравоохранения округа</w:t>
            </w:r>
          </w:p>
        </w:tc>
        <w:tc>
          <w:tcPr>
            <w:tcW w:w="2128" w:type="dxa"/>
            <w:shd w:val="clear" w:color="auto" w:fill="auto"/>
            <w:hideMark/>
          </w:tcPr>
          <w:p w14:paraId="5E06C20D" w14:textId="0224395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доступности и качества медицинской помощи.</w:t>
            </w:r>
          </w:p>
          <w:p w14:paraId="48EE0ED0" w14:textId="23C3CC8F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6FBB224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0E66EA9E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  <w:p w14:paraId="38470F59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91F8430" w14:textId="365803BC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491F29D6" w14:textId="73DE066F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F226FA" w14:paraId="6A1F52D3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26D93864" w14:textId="50D89BCC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1.2.1.4.</w:t>
            </w:r>
          </w:p>
        </w:tc>
        <w:tc>
          <w:tcPr>
            <w:tcW w:w="1275" w:type="dxa"/>
          </w:tcPr>
          <w:p w14:paraId="2FC74EDB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C290094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C07D92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AAB5A9A" w14:textId="2A0C671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76550D0C" w14:textId="79584711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7E27275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третьего корпуса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Иультинской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районной больницы</w:t>
            </w:r>
          </w:p>
        </w:tc>
        <w:tc>
          <w:tcPr>
            <w:tcW w:w="2409" w:type="dxa"/>
            <w:shd w:val="clear" w:color="auto" w:fill="auto"/>
            <w:hideMark/>
          </w:tcPr>
          <w:p w14:paraId="054DB7F7" w14:textId="255E5E6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третьего корпуса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Иультинской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районной больницы мощностью 40 посещений в сутки</w:t>
            </w:r>
          </w:p>
        </w:tc>
        <w:tc>
          <w:tcPr>
            <w:tcW w:w="2128" w:type="dxa"/>
            <w:shd w:val="clear" w:color="auto" w:fill="auto"/>
            <w:hideMark/>
          </w:tcPr>
          <w:p w14:paraId="5B1A40FF" w14:textId="0DA8774E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доступности и качества медицинской помощи.</w:t>
            </w:r>
          </w:p>
          <w:p w14:paraId="729E73B4" w14:textId="39361DD4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43C9C22B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здравоохранения Чукотского автономного округа»</w:t>
            </w:r>
          </w:p>
        </w:tc>
        <w:tc>
          <w:tcPr>
            <w:tcW w:w="1276" w:type="dxa"/>
            <w:shd w:val="clear" w:color="auto" w:fill="auto"/>
            <w:hideMark/>
          </w:tcPr>
          <w:p w14:paraId="4B5D7C0D" w14:textId="018C8115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  <w:p w14:paraId="10791F07" w14:textId="77777777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E2AB62D" w14:textId="6CE1995B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79BABEC" w14:textId="385880BA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ДЗ</w:t>
            </w:r>
          </w:p>
        </w:tc>
      </w:tr>
      <w:tr w:rsidR="007D54FD" w:rsidRPr="00F226FA" w14:paraId="45F30E19" w14:textId="77777777" w:rsidTr="008C399F">
        <w:trPr>
          <w:trHeight w:val="1845"/>
          <w:jc w:val="center"/>
        </w:trPr>
        <w:tc>
          <w:tcPr>
            <w:tcW w:w="1129" w:type="dxa"/>
            <w:shd w:val="clear" w:color="auto" w:fill="auto"/>
            <w:hideMark/>
          </w:tcPr>
          <w:p w14:paraId="4EB95D8A" w14:textId="5AC5F5E8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1.2.1.5.</w:t>
            </w:r>
          </w:p>
        </w:tc>
        <w:tc>
          <w:tcPr>
            <w:tcW w:w="1275" w:type="dxa"/>
          </w:tcPr>
          <w:p w14:paraId="70F9D060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ABBE5F7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C6C20AA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2174E14" w14:textId="3DB07F38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38465EC2" w14:textId="2ABF9080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EAE1A54" w14:textId="77777777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Реконструкция здания оздоровительного водолечебного комплекса в г. Анадыре</w:t>
            </w:r>
          </w:p>
        </w:tc>
        <w:tc>
          <w:tcPr>
            <w:tcW w:w="2409" w:type="dxa"/>
            <w:shd w:val="clear" w:color="auto" w:fill="auto"/>
            <w:hideMark/>
          </w:tcPr>
          <w:p w14:paraId="6FCF25C1" w14:textId="6D07237C" w:rsidR="007D54FD" w:rsidRPr="0061251A" w:rsidRDefault="007D54FD" w:rsidP="007D54FD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Модернизация внутренних помещений;</w:t>
            </w:r>
          </w:p>
          <w:p w14:paraId="78E84ACE" w14:textId="77777777" w:rsidR="007D54FD" w:rsidRPr="0061251A" w:rsidRDefault="007D54FD" w:rsidP="007D54FD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замена инженерных систем (отопление, водоснабжение, канализация, электроснабжение);</w:t>
            </w:r>
          </w:p>
          <w:p w14:paraId="78351142" w14:textId="7B87C9AF" w:rsidR="007D54FD" w:rsidRPr="0061251A" w:rsidRDefault="007D54FD" w:rsidP="007D54FD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усиление конструкций.</w:t>
            </w:r>
          </w:p>
        </w:tc>
        <w:tc>
          <w:tcPr>
            <w:tcW w:w="2128" w:type="dxa"/>
            <w:shd w:val="clear" w:color="auto" w:fill="auto"/>
            <w:hideMark/>
          </w:tcPr>
          <w:p w14:paraId="138E44D4" w14:textId="39ECD373" w:rsidR="007D54FD" w:rsidRPr="0061251A" w:rsidRDefault="007D54FD" w:rsidP="007D54F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53F32812" w14:textId="5B45E891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 / ДКП Анадырской агломерации</w:t>
            </w:r>
          </w:p>
        </w:tc>
        <w:tc>
          <w:tcPr>
            <w:tcW w:w="1276" w:type="dxa"/>
            <w:shd w:val="clear" w:color="auto" w:fill="auto"/>
            <w:hideMark/>
          </w:tcPr>
          <w:p w14:paraId="32551714" w14:textId="6300A93B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2025-2029</w:t>
            </w:r>
          </w:p>
        </w:tc>
        <w:tc>
          <w:tcPr>
            <w:tcW w:w="1701" w:type="dxa"/>
            <w:shd w:val="clear" w:color="auto" w:fill="auto"/>
            <w:hideMark/>
          </w:tcPr>
          <w:p w14:paraId="05631A42" w14:textId="014F293C" w:rsidR="007D54FD" w:rsidRPr="0061251A" w:rsidRDefault="007D54FD" w:rsidP="007D54F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Городского округа Анадырь</w:t>
            </w:r>
          </w:p>
        </w:tc>
      </w:tr>
      <w:tr w:rsidR="00CF0704" w:rsidRPr="00D04AE1" w14:paraId="7C74A00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314D57" w14:textId="71C12A8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2A9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2F98395" w14:textId="000B3DB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0E43E" w14:textId="2540D35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4F0C5B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школы в г. Анадыре на 504 места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DB0E2" w14:textId="7655BBE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школы общей площадью 7,9 тыс. кв. метров, включающей трёхэтажный учебный корпус и двухэтажный спортивный блок, соединённые тёплым переходом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DF45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Ликвидация второй смены - 100%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3C83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03825A" w14:textId="059A07C6" w:rsidR="00CF0704" w:rsidRPr="0061251A" w:rsidRDefault="00A0521F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2025-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C70EB" w14:textId="2BC814D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образования и науки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CF0704" w:rsidRPr="00D04AE1" w14:paraId="507EAC1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2B9F95" w14:textId="1A88C84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FD6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2EF961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6CAC0D6" w14:textId="66F0F2B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5E0C9" w14:textId="7939BB1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DDD47B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детского сада на 240 мест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Угольные Копи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47F35" w14:textId="52CA368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троительство двухэтажного детского сада на 240 мест в </w:t>
            </w:r>
            <w:proofErr w:type="spellStart"/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Угольные Копи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рамках национального проекта «Семья»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C197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Доступность дошкольного образования для детей в возрасте от 3 до 7 лет - 100%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69B6C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6EF1A" w14:textId="05DF7CB6" w:rsidR="00CF0704" w:rsidRPr="0061251A" w:rsidRDefault="001055BE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2025-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F925C" w14:textId="6983C0E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1C38E4" w14:paraId="2B9C642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91B0E9" w14:textId="0C78C3E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A199" w14:textId="54B1E2B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E7AF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Мероприятие: </w:t>
            </w:r>
          </w:p>
          <w:p w14:paraId="6C106B4E" w14:textId="08D65A5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пристройки к зданию Центра образования в с. Алькатваам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191EF" w14:textId="5619A48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пристройки к зданию Центра образования в с. Алькатваам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86EBD" w14:textId="21C959A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обучающихся 6-11 классов, охваченных комплексом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мероприятий в рамках Единой модели профориентации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D3E99" w14:textId="56A02C1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749AD" w14:textId="613C71F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24060" w14:textId="050AA13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6F3D8D" w14:paraId="1DCE46D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90700E" w14:textId="0FFF786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80AF" w14:textId="475455C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0733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Мероприятие: </w:t>
            </w:r>
          </w:p>
          <w:p w14:paraId="0A808AE0" w14:textId="784DEBA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детского сада в с. Лаврентия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C69ED" w14:textId="30CA8C5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детского сада в с. Лаврентия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86590" w14:textId="3E100F6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Доступность дошкольного образования для детей в возрасте от 3 до 7 лет - 100%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358E" w14:textId="59C836B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C7490" w14:textId="64F03E2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620C" w14:textId="03D72CD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6F3D8D" w14:paraId="546C21A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9E217C" w14:textId="56BA4C2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4D2A" w14:textId="096BD3C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37C3D" w14:textId="1BC81A7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Мероприятие: </w:t>
            </w:r>
          </w:p>
          <w:p w14:paraId="24D82A2A" w14:textId="6825F3B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школы в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Нешкан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641EF" w14:textId="6577AF2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школы в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Нешкан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C3BE7" w14:textId="42348F3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обучающихся 6-11 классов, охваченных комплексом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мероприятий в рамках Единой модели профориентации – 58%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CABB" w14:textId="70E8B5F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86283" w14:textId="59E633D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4217" w14:textId="70DF417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5E13D6" w14:paraId="7DE312F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9BB715" w14:textId="4408340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6DF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BBBA7C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B44396C" w14:textId="05A6A6C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B6F3B" w14:textId="1B54B22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D76F2A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Капитальный ремонт фасада и кровли в здании муниципального бюджетного образовательного учреждения «Центр образования с. Рыркайпий»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8417D" w14:textId="4F86C54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Капитальный ремонт фасада и кровли в здании общей площадью 987,3 кв. м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B6178" w14:textId="0BFD9D2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обучающихся 6-11 классов, охваченных комплексом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мероприятий в рамках Единой модели профориентации -58%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701E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EFBA9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D58F30" w14:textId="0C76902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5E13D6" w14:paraId="2558BC4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5B17C6" w14:textId="09C0014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22B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7A514E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EEB8F5B" w14:textId="154D85B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BC798" w14:textId="235BAC3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914E2B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Капитальный ремонт кровли Центра образования поселка Угольные Копи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CCB930" w14:textId="7E60A641" w:rsidR="00CF0704" w:rsidRPr="0061251A" w:rsidRDefault="00CF0704" w:rsidP="00CF0704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Капитальный ремонт кровли общей площадью 3,5 тыс. кв. м </w:t>
            </w:r>
          </w:p>
          <w:p w14:paraId="51497D49" w14:textId="00C7692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B668C" w14:textId="30F9E7A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обучающихся 6-11 классов, охваченных комплексом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мероприятий в рамках Единой модели профориентации -58%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39E6D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8D79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37268" w14:textId="164D11C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950F3D" w14:paraId="5D6E2FC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3AAD21" w14:textId="25FDBE6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D6E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9285DD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02D39B7" w14:textId="335D83D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A892" w14:textId="7DE75EC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01FE439" w14:textId="35FDD78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современных мастерских в образовательных организациях для подготовки кадров, востребованных  в ключевых отраслях экономики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329DD" w14:textId="789F3EF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современной учебно-производственной базы для подготовки квалифицированных кадров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263C3A" w14:textId="62AA6FF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выпускников образовательных организаций, реализующих программы среднего профессионального образования, занятых по виду деятельности и полученным компетенциям - 63% к 2027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14E9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0E8A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3AE4F4" w14:textId="02E5941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950F3D" w14:paraId="56E19E1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2C5FB4" w14:textId="127D9B4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11E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C0AC73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DBE6C9B" w14:textId="2ABD480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057E1" w14:textId="520BE78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7182444" w14:textId="7518641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Возведение спортивного зала для ГАПОУ ЧАО «Чукотский северо-западный техникум города Билибино»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33E9CB" w14:textId="4ADEFF7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Возведение модульного спортивного зала общей площадью 460 кв. 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EF3F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выпускников образовательных организаций, реализующих программы среднего профессионального образования, занятых по виду деятельности и полученным компетенциям - 63% к 2027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2DD9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AE76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C518F" w14:textId="7B1AC02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ED5A00" w14:paraId="601A913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7A823E" w14:textId="77BADF4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DE6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DDA39B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2A47EAB" w14:textId="660A1BF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34C9A" w14:textId="7D59371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0FEA61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Приобретение и монтаж модульного спортзала  для МБОУ «Школа-интернат основного общего образования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села Нунлигран»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744E1" w14:textId="20D5BFF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Возведение модульного спортзала общей площадью 460 кв. м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DAB02" w14:textId="3159AA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sz w:val="20"/>
                <w:szCs w:val="20"/>
              </w:rPr>
              <w:t>Доля детей в возрасте от 5 до 18 лет, охваченных услугами дополнительного образования – 87,06%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6463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017C2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05F1D0" w14:textId="162110F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D7313E" w14:paraId="668338F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14D28" w14:textId="5714F45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F1A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7AE5E3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761805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94AD89F" w14:textId="77F5908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39EC7F" w14:textId="5B9C613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3328C7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модульного здания для размещения филиала Центра развития военно-спортивной подготовки и патриотического воспитания молодежи «ВОИН»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42AFC2" w14:textId="6FFB058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Возведение модульного здания общей площадью 1,5 тыс. кв. 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2520A" w14:textId="04EDFF2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молодых людей, участвующих в проектах и программах, направленных на патриотическое воспитание - 77,0%.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Охват молодёжи мероприятиями, проводимыми на базе инфраструктуры молодёжной политики - 44,0%.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молодых семей, в том числе молодых семей,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 - 21,0%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2017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AEA557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9F185" w14:textId="3997D4D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D7313E" w14:paraId="106E561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757210" w14:textId="59EDD0E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5C6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B9F14C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A4FC56F" w14:textId="262C0F4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CF9E" w14:textId="67650A7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AA5A0D0" w14:textId="4904A35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центра культурного развития в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Певеке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0C99" w14:textId="4703130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здания общей  площадью 1,8 тыс. кв. м.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C0BEF" w14:textId="2A0C577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числа посещений организаций культуры по отношению к 2023 году - 87,0 % в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Уровень удовлетворённости граждан работой государственных и муниципальных организаций культуры, искусства и народного творчества - 135 %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BB7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FD1B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D9733" w14:textId="577F592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D7313E" w14:paraId="5933B30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E8C282" w14:textId="1374AD2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5A1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956F51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C8BDE34" w14:textId="558CB71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88A0" w14:textId="5156085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37AEA7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Дома культуры в с. Канчалан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2A196" w14:textId="78B93BA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Возведение модульного здания общей площадью не менее 200 кв. м.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A309" w14:textId="3909BFA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числа посещений организаций культуры по отношению к 2023 году - 87,0 % в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Уровень удовлетворённости граждан работой государственных и муниципальных организаций культуры, искусства и народного творчества - 135 %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76BE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382BE" w14:textId="4D110C6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B763C" w14:textId="633590C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D7313E" w14:paraId="5C6AD8A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67646A" w14:textId="7E2271B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433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4B901A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8811C6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5AE4085" w14:textId="1871A74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EF610" w14:textId="4CD86BD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C8406A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социально-досугового центра в с. Рыткучи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128AF" w14:textId="73B8A51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Возведение модульного здания общей площадью около 330 кв. м.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DAB2E" w14:textId="7FF7C55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числа посещений организаций культуры по отношению к 2023 году - 87,0 % в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Уровень удовлетворённости граждан работой государственных и муниципальных организаций культуры, искусства и народного творчества - 135 %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EF28A" w14:textId="19833396" w:rsidR="00CF0704" w:rsidRPr="0061251A" w:rsidRDefault="00D22D81" w:rsidP="00CF0704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  <w:r w:rsidR="008E284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534CEFC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BC7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1D03" w14:textId="03EA070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D7313E" w14:paraId="2861D77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05587B" w14:textId="494E61E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1.2.1.20.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D03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9F7680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35FC30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CF2ACC4" w14:textId="55B2451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0485" w14:textId="28EDFC3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A201EC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Реконструкция и модернизация муниципального учреждения культуры «Центр досуга и народного творчества муниципального округа Эгвекинот»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AA08D" w14:textId="276FBEE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Реконструкция и модернизация муниципального учреждения культуры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432F8" w14:textId="05F00B5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числа посещений организаций культуры по отношению к 2023 году - 87,0 % в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Уровень удовлетворённости граждан работой государственных и муниципальных организаций культуры, искусства и народного творчества - 135 %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4520E" w14:textId="779DF1F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 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C942B" w14:textId="131CB48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E81F" w14:textId="3261FBC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5574F1" w14:paraId="728CDD8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9998FA" w14:textId="339AB7C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E20955" w14:textId="14DAB7A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доступности качественного образования всех уровней, соответствующего целям, задачам социально-экономического развития округа и современным требованиям общества</w:t>
            </w:r>
          </w:p>
        </w:tc>
      </w:tr>
      <w:tr w:rsidR="00CF0704" w:rsidRPr="005574F1" w14:paraId="605BBC8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1AF06A" w14:textId="4D77E5B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6A8ACE" w14:textId="0B0B4BB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системы дошкольного, общего и профессионального образования</w:t>
            </w:r>
          </w:p>
        </w:tc>
      </w:tr>
      <w:tr w:rsidR="00CF0704" w:rsidRPr="005574F1" w14:paraId="05F86E5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5D6482" w14:textId="7BA7242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A7B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A3C23F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03BAB1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73EC9EB" w14:textId="4D76746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5AFA9" w14:textId="3C96FB9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590B77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Разработка, апробация и внедрение новых форм реализации программ раннего развития детей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B3E9A" w14:textId="39D40EF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комплекса мер по организации отдыха и оздоровления детей, проживающих в Чукотском автономном округе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350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Доступность дошкольного образования для детей в возрасте от 1,5 до 3 лет - 100%.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Доступность дошкольного образования для детей в возрасте от 3 до 7 лет - 100%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F58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5688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6BC08" w14:textId="6AFE449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5574F1" w14:paraId="5FE91FF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AD43D1" w14:textId="51D2B13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42C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0E957C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2D9A56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964109F" w14:textId="51FF4E4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F5E59" w14:textId="0ED4EBB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8A369B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способностей и интересов каждого ребёнка посредством обеспечения равного доступа к передовым образовательным технологиям, повышение качества математического и естественно-научного образования, результативности олимпиадного движения, обновление оборудования и компьютерной техники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BE5E7" w14:textId="1DDE871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развития способностей и интересов каждого ребёнка посредством обеспечения равного доступа к передовым образовательным технологиям, повышение качества математического и естественно-научного образования, результативности олимпиадного движения, обновление оборудования и компьютерной техники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20F62" w14:textId="1DD9BE6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обучающихся 6-11 классов, охваченных комплексом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мероприятий в рамках единой модели профориентации - 58% к 2035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выпускников 9, 11 классов, успешно прошедших государственную итоговую аттестацию в государственных общеобразовательных организациях - 98,1 %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4EFE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5425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E1ADB" w14:textId="360608D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5574F1" w14:paraId="0D89FDE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7B5F55" w14:textId="560B631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262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41B07D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C07EDD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22D37B0" w14:textId="2CEA748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003E" w14:textId="2EDE534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7E7257C" w14:textId="4D3792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Внедрение новых программ и моделей профессионального образования, повышение доступности программ профессионального обучения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5F385" w14:textId="44AD786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новых программ и моделей профессионального образования, повышение доступности программ профессионального обучения, в том числе для слушателей с инвалидностью и ограниченными возможностями здоровья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4C7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выпускников образовательных организаций, реализующих программы среднего профессионального образования, занятых по виду деятельности и полученным компетенциям - 63% к 2027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082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D6B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967A5" w14:textId="2391686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5574F1" w14:paraId="694EE649" w14:textId="77777777" w:rsidTr="008E284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DD91E2" w14:textId="3859996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CE8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373A26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62B0ED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926FD0C" w14:textId="59662D2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4938" w14:textId="3BBE289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02FB31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«Все лучшее детям»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5C68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F645B" w14:textId="030B173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детей в возрасте от 5 до 18 лет, охваченных услугами дополнительного образования - 87,06% к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детей и молодежи в возрасте от 7 до 35 лет, у которых выявлены выдающиеся способности и таланты - 2,19 %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9DEF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C40E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22E7" w14:textId="00D0801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2636BD" w14:paraId="311389A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E56DCB" w14:textId="74B0DBD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919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48DAA6F" w14:textId="016DFEB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1AE1C" w14:textId="37C67BF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97125D6" w14:textId="7B1CE9C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Билибинского кластера науки и техники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C56F64" w14:textId="6BA5D4E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Проект объединяет мероприятия по развитию среднего специального образования на базе Чукотского северо-западного техникума и расширению экспозиции и научной деятельности Краеведческого музея им. Г. С. Глазырина. В составе кластера 3 учреждения. Общая площадь 9,9 тыс.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м, численность студентов 500 чел.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59116C" w14:textId="3B70A46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молодых людей, вовлеченных в мероприятия, направленные на профессиональное развитие – 77%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1568" w14:textId="59126B00" w:rsidR="00CF0704" w:rsidRPr="0061251A" w:rsidRDefault="008E284C" w:rsidP="008E284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800F5" w14:textId="67A3BB4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2029-2031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B076" w14:textId="61E8A91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F41EF1" w14:paraId="61712BE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2C32" w14:textId="360793B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D27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AD16FF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FC0A5E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85A5B7D" w14:textId="4B74F39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06F47" w14:textId="59D0550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469CCF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отдыха и оздоровление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F48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инфраструктурой для организации отдыха и оздоровления детей.</w:t>
            </w:r>
          </w:p>
          <w:p w14:paraId="49E8CEDC" w14:textId="01F9EE5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комплекса мер по организации отдыха и оздоровления детей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84D4" w14:textId="70F5FA3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детей, охваченных организованными формами отдыха и оздоровления - 78% ежегодно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1F97E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125B9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4FB8CB" w14:textId="3760A4C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013DE7" w14:paraId="2337039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49BD58" w14:textId="276868F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C33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F278D2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B5ED88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A58D043" w14:textId="7F5CD1E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F1C7EF" w14:textId="2D74868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F901C67" w14:textId="4878DC9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Профессионалитет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14E23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Организация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работы со школьниками.</w:t>
            </w:r>
          </w:p>
          <w:p w14:paraId="1538CF55" w14:textId="1C999AE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всеобщности.</w:t>
            </w:r>
          </w:p>
          <w:p w14:paraId="169E6992" w14:textId="1116A71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7EB7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обучающихся 6-11 классов, охваченных комплексом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мероприятий в рамках единой модели профориентации - 58,0%. </w:t>
            </w:r>
          </w:p>
          <w:p w14:paraId="5949F72B" w14:textId="713A4DC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занятых выпускников, прошедших обучение по программам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Профессионалитета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 - 85%.</w:t>
            </w:r>
          </w:p>
          <w:p w14:paraId="2825D0C1" w14:textId="2A42995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обучающихся образовательных организаций, реализующих программы среднего профессионального образования, прошедших демонстрационный экзамен профильного уровня - 55%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C6364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C5A0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B635B5" w14:textId="600BCF3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013DE7" w14:paraId="7F56FC9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91C9D2" w14:textId="2DEDDA6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607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535E4C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F96E35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D2E105B" w14:textId="4034F10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84179" w14:textId="6C3A8C8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5F4A40A" w14:textId="21F7C7C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«Мы вместе (воспитание гармонично развитой личности)»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45C862" w14:textId="2D16C67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мероприятий, направленных на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увеличение численности детей и молодежи в  возрасте до 35 лет, вовлеченных в социально-активную деятельность через патриотические  проекты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14F6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молодых людей, вовлеченных в добровольческую и общественную деятельность - 47,0% в 2030 году.</w:t>
            </w:r>
          </w:p>
          <w:p w14:paraId="37E6849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молодых людей, участвующих в проектах и программах, направленных на патриотическое воспитание - 77,0%.</w:t>
            </w:r>
          </w:p>
          <w:p w14:paraId="1A2E9601" w14:textId="76E7D1F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 - 21,0 %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D529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66DD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04B56" w14:textId="6261226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013DE7" w14:paraId="02D4F34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25A265" w14:textId="612E9A2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1.3.1.9.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7A8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4BB67D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48A625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7E42245" w14:textId="210CC22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3DFAD" w14:textId="0B36298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038A14D" w14:textId="08984AD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«Россия - страна возможностей»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90DC51" w14:textId="0B8014C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A1A8A" w14:textId="544AB0B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молодых людей, участвующих в мероприятиях, направленных на профессиональное развитие - 77,0%.</w:t>
            </w:r>
          </w:p>
          <w:p w14:paraId="5F3DCEBF" w14:textId="3473803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Охват молодежи мероприятиями проводимыми на базе инфраструктуры молодежной политики - 44,0%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31537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D0E5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D272E" w14:textId="7DEB63F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Управление молодёжной политики Чукотского автономного округа (далее - Управление молодёжной политики)</w:t>
            </w:r>
          </w:p>
        </w:tc>
      </w:tr>
      <w:tr w:rsidR="00CF0704" w:rsidRPr="009F6727" w14:paraId="2B5E8C1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864715" w14:textId="3C84346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C3C4B9" w14:textId="46037F1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высшего образования и науки</w:t>
            </w:r>
          </w:p>
        </w:tc>
      </w:tr>
      <w:tr w:rsidR="00CF0704" w:rsidRPr="009F6727" w14:paraId="152046D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30AED0" w14:textId="0402FBA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959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927BA5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CE2B218" w14:textId="0EEBDE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F4059" w14:textId="07CC8A4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944678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Чукотского государственного арктического университета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190C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Чукотского государственного арктического университета на базе Чукотского филиала Северо-Восточного федерального</w:t>
            </w:r>
          </w:p>
          <w:p w14:paraId="0A00E5C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 университета имени </w:t>
            </w:r>
          </w:p>
          <w:p w14:paraId="1F77080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М. К.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Аммосова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для готовки специалистов</w:t>
            </w:r>
          </w:p>
          <w:p w14:paraId="10458888" w14:textId="22A1423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 покидая пределы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1C523" w14:textId="534B8CB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Валовой коэффициент охвата образовательными программами высшего образования – программами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бакалавриата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магистратуры, в процентах от численности населения в возрасте 17-25 лет – 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F37E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  <w:p w14:paraId="2B94D730" w14:textId="6317756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00F8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6AC7" w14:textId="599B9AB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0F3952" w14:paraId="660B966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4B356D" w14:textId="51153CA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1.3.3.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847F12" w14:textId="2FD721C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Привлечение и закрепление в округе квалифицированных педагогов</w:t>
            </w:r>
          </w:p>
        </w:tc>
      </w:tr>
      <w:tr w:rsidR="00CF0704" w:rsidRPr="000F3952" w14:paraId="37FAEF9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96B8F9" w14:textId="4AF990D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1.3.3.1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403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9DC3D7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12F389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86B70A9" w14:textId="367501E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31F71" w14:textId="76C1807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41A1CF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65E04" w14:textId="5CD69CE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«Педагоги и наставники»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D0548" w14:textId="7E33E73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работников образовательных организаций, получивших денежные выплаты (в том числе денежные вознаграждения) в рамках реализации регионального проекта «Педагоги и наставники» к общей численности работников образовательных организаций, имеющих право на получение таких выплат - 100,0%.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Снижен кадровый дефицит учителей в общеобразовательных организациях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08FF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образования и науки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FDD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97498" w14:textId="14045CC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CF0704" w:rsidRPr="000F3952" w14:paraId="3D4E76E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D13119" w14:textId="3ACF53E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3F5FE3" w14:textId="4CCDEC3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условий, ориентирующих граждан на здоровый образ жизни, в том числе на занятия физической культурой и спортом</w:t>
            </w:r>
          </w:p>
        </w:tc>
      </w:tr>
      <w:tr w:rsidR="00CF0704" w:rsidRPr="000F3952" w14:paraId="4F76BBD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3399D7" w14:textId="22D19CD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24B669" w14:textId="029626F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Формирование культуры и ценностей здорового образа жизни как основы устойчивого развития общества и качества жизни населения округа</w:t>
            </w:r>
          </w:p>
        </w:tc>
      </w:tr>
      <w:tr w:rsidR="00CF0704" w:rsidRPr="000F3952" w14:paraId="36DAD2D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116EA4" w14:textId="23986F5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D25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82DED2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4F1154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7B70936" w14:textId="7D14473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E5841" w14:textId="3EDDA2B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31C84D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Расширение перечня физкультурно-оздоровительных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FF92E" w14:textId="693EA7F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Расширение перечня физкультурно-оздоровительных услуг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62C13" w14:textId="222B868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 - 70%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A5A20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44D6A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CB4A3" w14:textId="7052AD5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114FB4F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D7653D" w14:textId="52F971B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2DC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86FAB7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F121BF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5DDAC89" w14:textId="62BEB9B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3948C" w14:textId="23E93D3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676B254" w14:textId="24522AD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доступности объектов спортивной инфраструктуры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3F08B" w14:textId="2BE5230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Доступность объектов спортивной инфраструктуры, в том числе на сельских территориях, а также для лиц с ограниченными возможностями здоровья и инвалидов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D622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 - 70% к 2030 году.</w:t>
            </w:r>
          </w:p>
          <w:p w14:paraId="4FBBD739" w14:textId="4B280C0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 -</w:t>
            </w:r>
          </w:p>
          <w:p w14:paraId="038C9E56" w14:textId="1723516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3063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30017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75974" w14:textId="7E07083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4450E26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DD80C8" w14:textId="309F845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9B6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0BB74D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27D4AD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389E622" w14:textId="011226C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23C78" w14:textId="6430E9E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7F689D5" w14:textId="7E57BE5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Организация массовых спортивных и оздоровительных мероприятий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279BC" w14:textId="3620B7A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массовых спортивных и оздоровительных мероприятий регионального уровня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B371D" w14:textId="0F9D910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Число граждан, принявших участие в массовых физкультурных мероприятиях, и число спортивных мероприятий Чукотского автономного округа - 19 тыс. чел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E0B5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6884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42E3" w14:textId="44A4CFAA" w:rsidR="00CF0704" w:rsidRPr="0061251A" w:rsidRDefault="00CF0704" w:rsidP="00CF0704">
            <w:pPr>
              <w:spacing w:after="0" w:line="240" w:lineRule="auto"/>
              <w:ind w:firstLine="0"/>
              <w:jc w:val="center"/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738C3B5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B08B2" w14:textId="0CDCE65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D3846D" w14:textId="1C4E8E6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доступности объектов спортивной инфраструктуры по месту жительства для повышения уровня физической подготовленности различных групп населения</w:t>
            </w:r>
          </w:p>
        </w:tc>
      </w:tr>
      <w:tr w:rsidR="00CF0704" w:rsidRPr="000F3952" w14:paraId="3AAF3BC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CD481A" w14:textId="0A1C3F0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86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71CE56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A99686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EE28B16" w14:textId="558DDD3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40303" w14:textId="75ECF79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5043D58" w14:textId="0636DCB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Обновление инфраструктуры и материально-технической базы детско-юношеского спорта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215BD" w14:textId="5EE843B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Обновление инфраструктуры и материально-технической базы детско-юношеского спорта, соответствующей современным вызовам и требованиям профессионального спорта детско-юношеского спорта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F9C6D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 - 70%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4D62F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AB2F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16728" w14:textId="73102C1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45F56B1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96123E" w14:textId="1F6FF54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6F2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67CC65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BD121B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6660656" w14:textId="2B579CB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46CE81" w14:textId="73FE85F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66D1FF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Своевременное обновление необходимого спортивного инвентаря и оборудования для предоставления физкультурно-оздоровительных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0900F" w14:textId="51CEC70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Обновление спортивного инвентаря и оборудования для предоставления физкультурно-оздоровительных услуг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1F66F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 - 70% к 2030 году.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DDBE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A4CB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ED95C" w14:textId="733AC8B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3403B33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198AC5" w14:textId="3D19359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DF8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A0834E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7E3328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3B087F7" w14:textId="3E7BD2E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EDA3B9" w14:textId="130DCE5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8AEC94B" w14:textId="35CA906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«Бизнес-спринт (Я выбираю спорт)»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2DC70" w14:textId="5068975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по пропаганде физической культуры, спорта и здорового образа жизни.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Создание «умных» спортивных площадок:</w:t>
            </w:r>
          </w:p>
          <w:p w14:paraId="0F0E1D20" w14:textId="78130DD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2026 год - 3 ед.; </w:t>
            </w:r>
          </w:p>
          <w:p w14:paraId="2599BC93" w14:textId="6537CF7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2027 год - 3 ед.; </w:t>
            </w:r>
          </w:p>
          <w:p w14:paraId="646D4153" w14:textId="769BD24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 год - 5 ед.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DD5E7" w14:textId="10986A3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систематически занимающихся физической культурой и спортом - 70,0% в 2030 году.</w:t>
            </w:r>
          </w:p>
          <w:p w14:paraId="7E23E052" w14:textId="48642C6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сельского населения, систематически занимающегося физической культурой и спортом - 60 % в 2030 году.</w:t>
            </w:r>
          </w:p>
          <w:p w14:paraId="36596BCF" w14:textId="4183789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9ACC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B7350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B01E0" w14:textId="314E6C1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276D554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FDBDE" w14:textId="2E348B4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8863E6" w14:textId="765CCB5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Модернизация инфраструктуры физической культуры и спорта</w:t>
            </w:r>
          </w:p>
        </w:tc>
      </w:tr>
      <w:tr w:rsidR="00CF0704" w:rsidRPr="000F3952" w14:paraId="56E7570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6D861F" w14:textId="49A05B8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CD8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AD4AD5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C0B327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DC3A760" w14:textId="268E0E9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F1A5F" w14:textId="3C23A02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A637074" w14:textId="6A8F00B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«Развитие социальной инфраструктуры»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DDBF9F" w14:textId="548AA0B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«Развитие социальной инфраструктуры»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B44D4" w14:textId="4FC7F77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4C373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EBCF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3A82B" w14:textId="1AE0B96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F3952" w14:paraId="5ABA88B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3A156" w14:textId="307DD1C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21C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2A7BD1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59C8EA9" w14:textId="3EA4DB3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10D47" w14:textId="15F8D1F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27716A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физкультурно-оздоровительного комплекса в г. Певек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C4DBF" w14:textId="3EB1DBA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физкультурно-оздоровительного комплекса общей площадью 1,8 тыс. кв. 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6C1630" w14:textId="149CCDE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9BDC7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5C7CE" w14:textId="2BED5AA1" w:rsidR="00CF0704" w:rsidRPr="0061251A" w:rsidRDefault="00E77C2C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2025-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EE602" w14:textId="1E14782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8C2A4F" w14:paraId="107358E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3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1C5C01" w14:textId="13606F6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3A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70129B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C72DF60" w14:textId="0BAACC9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0265AE" w14:textId="6219A24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F03C3D1" w14:textId="1005E1B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крытой многофункциональной спортивной с искусственным покрытием в с. Рыткучи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BE94B" w14:textId="31C7971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крытой многофункциональной спортивной площадки с искусственным покрытием общей площадью 800 кв. 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4C9F0" w14:textId="6D4A753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3E47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1634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999845" w14:textId="7500192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2A0564" w14:paraId="056122A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2539A1" w14:textId="6AE67F9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.3.4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BF9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07F128D" w14:textId="0C2DF95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0AE6E" w14:textId="2DF0231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7D07CBD" w14:textId="6B45EED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крытой многофункциональной спортивной с искусственным покрытием в с. Конергино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E4324" w14:textId="1985CE1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крытой многофункциональной спортивной площадки с искусственным покрытием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425DA" w14:textId="4966041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ACD2E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36598" w14:textId="5512E5F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D6039" w14:textId="5332C8A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2A0564" w14:paraId="47C0B76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C3AFC" w14:textId="1E7DACD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.3.5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7CE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99AC4CC" w14:textId="7CF7C7E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FC438" w14:textId="55F7AC5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B4756C3" w14:textId="43F811D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крытой многофункциональной спортивной с искусственным покрытием в с. Амгуэма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83614" w14:textId="2D71760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крытой многофункциональной спортивной площадки с искусственным покрытием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698462" w14:textId="048E96D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0866E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FF0A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FF682" w14:textId="26DC420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5F0736" w14:paraId="57C64D2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491D59" w14:textId="5CB77B4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.3.6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134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EA1E90D" w14:textId="6C4ABE6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2431B" w14:textId="617C750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D0A3FC7" w14:textId="34EE749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фиджитал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-центра</w:t>
            </w:r>
          </w:p>
          <w:p w14:paraId="40EE10D1" w14:textId="769E9F3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г. Анадыре</w:t>
            </w:r>
          </w:p>
          <w:p w14:paraId="6B232EB1" w14:textId="40FDBF4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06D296" w14:textId="41FB14A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фиджитал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-центра в г. Анадыре</w:t>
            </w:r>
          </w:p>
          <w:p w14:paraId="3FC321FB" w14:textId="3AFC470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DBDBC" w14:textId="63C5DC0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4B43B" w14:textId="366700F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F65CD" w14:textId="6FC13CF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  <w:p w14:paraId="7D931A97" w14:textId="6BD40A2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006EC" w14:textId="3578481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A15959" w14:paraId="40CFBC6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8A743B" w14:textId="65C0CED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.3.7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A25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E8BB1A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20BAF29" w14:textId="29ECEE9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87CFD" w14:textId="2476865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060824D" w14:textId="6B0628C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малой спортивной площадки для сдачи норм ГТО в г. Анадыре</w:t>
            </w:r>
          </w:p>
          <w:p w14:paraId="7562ED71" w14:textId="289C5CB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D69B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малой спортивной площадки для сдачи норм ГТО в г. Анадыре</w:t>
            </w:r>
          </w:p>
          <w:p w14:paraId="6F3BFE5C" w14:textId="119CDA2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24B4A" w14:textId="5875DB4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F1BF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ABD60" w14:textId="1F41DFA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  <w:p w14:paraId="46BAD537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EEFC005" w14:textId="6C4706C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A66725" w14:textId="7D2E344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A15959" w14:paraId="432CEDD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7C6E19" w14:textId="4DAA938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424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6F6F24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078BBBC" w14:textId="3456812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8A061" w14:textId="454B9AA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64D8747" w14:textId="1AD8A70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модульного спортивного зала в с. Канчалан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B60B2" w14:textId="2D6506A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модульного спортивного зала в с. Канчалан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5F659" w14:textId="5BECB3A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087AB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F6D50" w14:textId="142BEDA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  <w:p w14:paraId="15B34DE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157A147" w14:textId="3249D03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31DD9" w14:textId="7626ED2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AB10BB" w14:paraId="1A8916E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AC388E" w14:textId="63452D4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.3.9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272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69FA7E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D7C1030" w14:textId="50DA739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259F5" w14:textId="32C6BE3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C41D296" w14:textId="733A65B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спортивного комплекса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Угольные Копи»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8A261" w14:textId="4EC5637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спортивного комплекса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Угольные Копи. Два корпуса общей площадью 2,2 тыс. кв. 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72F4B6" w14:textId="63AF170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22A63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4F3305" w14:textId="598A7B2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512A5" w14:textId="2AA51A4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AB10BB" w14:paraId="03B30C0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3FDF3B" w14:textId="71E23D0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1.4.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3.10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D858" w14:textId="77777777" w:rsidR="00F71860" w:rsidRPr="0061251A" w:rsidRDefault="00F71860" w:rsidP="00F7186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40C83E9" w14:textId="77777777" w:rsidR="00F71860" w:rsidRPr="0061251A" w:rsidRDefault="00F71860" w:rsidP="00F7186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8123A5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3A3F4CF" w14:textId="6B68FE1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388F6" w14:textId="6B85B5F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68A3DD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культурно-спортивного центра с плавательным бассейном в г. Анадырь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3B107" w14:textId="1D274D1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культурно-спортивного центра с плавательным бассейном в г. Анадырь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DC62B7" w14:textId="10D30A6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3F1A1" w14:textId="18CEE0B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 / ДКП Анадырской агломерации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97D95" w14:textId="2AD967AA" w:rsidR="00CF0704" w:rsidRPr="0061251A" w:rsidRDefault="00F71860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2027-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3C400" w14:textId="787F0B9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474605" w14:paraId="5054021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1C5E3" w14:textId="1F6FB3E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BD3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9D56EEA" w14:textId="5CBE2CB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1384F" w14:textId="43F35A2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889F3EE" w14:textId="679D435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Центра активного отдыха (Гора Михаила)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5FEB5E" w14:textId="44444B3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Центра активного отдыха (Гора Михаила)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1EE67" w14:textId="23552D3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3DCE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22E8C" w14:textId="72A1C98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</w:t>
            </w:r>
          </w:p>
          <w:p w14:paraId="7EB3C4C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8AF6582" w14:textId="67490E1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61E45" w14:textId="5D5CBA7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474605" w14:paraId="5D6BF3F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E077E8" w14:textId="2899705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9DD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8C98C15" w14:textId="521FC38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4D36D" w14:textId="3C0CF96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60FD5C3" w14:textId="19A19B4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крытой многофункциональной спортивной площадки в с. Омолон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87985" w14:textId="6A49E9C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крытой многофункциональной спортивной площадки в с. Омолон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A519F6" w14:textId="002F879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1DDD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136FE" w14:textId="7C362BF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</w:t>
            </w:r>
          </w:p>
          <w:p w14:paraId="000760B0" w14:textId="3AC2ABA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4F79C" w14:textId="3D2A0E8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474605" w14:paraId="751AED9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6033BD" w14:textId="373B82E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377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2312F7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AB8EA58" w14:textId="46CB4C7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DBEA9" w14:textId="470FF86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87853E6" w14:textId="4093ECA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спортивного зала в с. Лаврентия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379E15" w14:textId="76D29DD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спортивного зала в с. Лаврентия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F73EB" w14:textId="5D041F0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EE75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E072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5BB30" w14:textId="7BB953E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474605" w14:paraId="771AC51D" w14:textId="77777777" w:rsidTr="008C399F">
        <w:trPr>
          <w:trHeight w:val="57"/>
          <w:jc w:val="center"/>
        </w:trPr>
        <w:tc>
          <w:tcPr>
            <w:tcW w:w="1129" w:type="dxa"/>
            <w:shd w:val="clear" w:color="auto" w:fill="auto"/>
            <w:hideMark/>
          </w:tcPr>
          <w:p w14:paraId="0E9E7148" w14:textId="6FABCF4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F6C972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3EF44E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D3413E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1EBB27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5A2B937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4C53A8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физкультурно-оздоровительного комплекса в г. Билибино</w:t>
            </w:r>
          </w:p>
        </w:tc>
        <w:tc>
          <w:tcPr>
            <w:tcW w:w="2409" w:type="dxa"/>
            <w:shd w:val="clear" w:color="auto" w:fill="auto"/>
            <w:hideMark/>
          </w:tcPr>
          <w:p w14:paraId="2D64633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физкультурно-оздоровительного комплекса общей площадью задания - 8,5 тыс.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 Мощность объекта - 100 чел. в смену. В состав объекта будут входить спортивные залы (игровые виды спорта, бокс, единоборства, настольный теннис, фитнес), а также тренажерный зал и ряд вспомогательных помещений. </w:t>
            </w:r>
          </w:p>
        </w:tc>
        <w:tc>
          <w:tcPr>
            <w:tcW w:w="2128" w:type="dxa"/>
            <w:shd w:val="clear" w:color="auto" w:fill="auto"/>
            <w:hideMark/>
          </w:tcPr>
          <w:p w14:paraId="7F3F9BC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ожидаемой продолжительности жизни до 78 лет к 2030 году</w:t>
            </w:r>
          </w:p>
        </w:tc>
        <w:tc>
          <w:tcPr>
            <w:tcW w:w="2268" w:type="dxa"/>
            <w:shd w:val="clear" w:color="auto" w:fill="auto"/>
            <w:hideMark/>
          </w:tcPr>
          <w:p w14:paraId="46474CB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 / ДКП Певек-Билибино</w:t>
            </w:r>
          </w:p>
        </w:tc>
        <w:tc>
          <w:tcPr>
            <w:tcW w:w="1276" w:type="dxa"/>
            <w:shd w:val="clear" w:color="auto" w:fill="auto"/>
            <w:hideMark/>
          </w:tcPr>
          <w:p w14:paraId="3856462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1701" w:type="dxa"/>
            <w:shd w:val="clear" w:color="auto" w:fill="auto"/>
            <w:hideMark/>
          </w:tcPr>
          <w:p w14:paraId="60CEC2F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физической культуры и спорта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CF0704" w:rsidRPr="000C7A15" w14:paraId="51B29D5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589D6" w14:textId="6064150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059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495055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3FA96C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9F724FD" w14:textId="40A14C6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E5C93B" w14:textId="6F18801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265CB41" w14:textId="3E256B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крытого катка с искусственным льдом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Угольные Копи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3348E5" w14:textId="30139FC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крытого катка с искусственным льдом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Угольные Копи</w:t>
            </w:r>
            <w:r w:rsidR="000C7A1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общей площадью 3,5 тыс. кв. 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BA33BD" w14:textId="46DB4F9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 - 59,7 %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5FD72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физической культуры и спорта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CE499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EAE07A" w14:textId="05A0CFB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ДФиС</w:t>
            </w:r>
            <w:proofErr w:type="spellEnd"/>
          </w:p>
        </w:tc>
      </w:tr>
      <w:tr w:rsidR="00CF0704" w:rsidRPr="000E3A8E" w14:paraId="3879B4D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0741E" w14:textId="4E70EB5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BC8652" w14:textId="3952B29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доступности социального обслуживания населения</w:t>
            </w:r>
          </w:p>
        </w:tc>
      </w:tr>
      <w:tr w:rsidR="00CF0704" w:rsidRPr="000E3A8E" w14:paraId="28EE28E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10D3" w14:textId="54DEBF9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01462F" w14:textId="10FB88D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Совершенствование мер социальной поддержки семей с детьми</w:t>
            </w:r>
          </w:p>
        </w:tc>
      </w:tr>
      <w:tr w:rsidR="00CF0704" w:rsidRPr="000E3A8E" w14:paraId="2EAD51E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153B" w14:textId="625F0EC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1.6.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1.1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FA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FDADE4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A8F58C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3DD1028" w14:textId="729A8AC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726771" w14:textId="42236B6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9F72487" w14:textId="62464DB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«Многодетная семья»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59744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регионального материнского (семейного) капитала из окружного бюджета.</w:t>
            </w:r>
          </w:p>
          <w:p w14:paraId="158FC04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государственной социальной помощи на основании социального контракта с приоритетным предоставлением многодетным семьям.</w:t>
            </w:r>
          </w:p>
          <w:p w14:paraId="49413E03" w14:textId="6E84E7C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многодетных семей региональными мерами поддержки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5B257C" w14:textId="6A8BA79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2030 году количество многодетных семей вырастет на 15%. Суммарный коэффициент рождаемости третьих и последующих детей - 0,547 ед. к 2035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граждан, охваченных государственной социальной помощью на основании социального контракта, в общей численности малоимущих граждан - 6,6% в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B9F132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66DB4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F679D8" w14:textId="32644BA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Департамент социальной политики Чукотского автономного округа (далее – ДСП)</w:t>
            </w:r>
          </w:p>
        </w:tc>
      </w:tr>
      <w:tr w:rsidR="00CF0704" w:rsidRPr="000E3A8E" w14:paraId="4B38038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1082" w14:textId="7D2F1A7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95D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8C4132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51F505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FF1164C" w14:textId="248669A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0A26DC" w14:textId="32C1CD6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181CBBF" w14:textId="5ADB569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«Поддержка семьи»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3567D0" w14:textId="4514A37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ежемесячной выплаты при рождении первого и (или) второго ребенка.</w:t>
            </w:r>
          </w:p>
          <w:p w14:paraId="0563334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выплаты при рождении второго и (или) последующего ребенка.</w:t>
            </w:r>
          </w:p>
          <w:p w14:paraId="0C99020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единовременных выплат семьям в связи с одновременным рождением в них двух и более детей.</w:t>
            </w:r>
          </w:p>
          <w:p w14:paraId="37D2F9D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при рождении первого ребенка единовременной выплаты.</w:t>
            </w:r>
          </w:p>
          <w:p w14:paraId="0B7221C0" w14:textId="03C9130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при рождении второго ребенка регионального материнского (семейного) капитала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C76D38" w14:textId="4D2C9779" w:rsidR="00CF0704" w:rsidRPr="0061251A" w:rsidRDefault="00CF0704" w:rsidP="000E3A8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2030 году: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все семьи с детьми обеспечены адресной поддержкой при рождении ребёнка;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суммарный коэффициент рождаемости - 1,906;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уровень бедности среди многодетных семей - 10,7%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B5A7E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F7295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A3E61" w14:textId="47DE100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756D18" w14:paraId="7A3DD3B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9E5355" w14:textId="02B60F4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041E012" w14:textId="6EF1387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Совершенствование мер социальной поддержки граждан с применением принципов адресности и нуждаемости</w:t>
            </w:r>
          </w:p>
        </w:tc>
      </w:tr>
      <w:tr w:rsidR="00CF0704" w:rsidRPr="00756D18" w14:paraId="750D2DB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6176" w14:textId="6849511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206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F5FCB5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908482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737747A" w14:textId="704567B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D7BA78" w14:textId="68EC95B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F1955D3" w14:textId="6FF74CC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проект «Старшее поколение»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703EF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Оказание услуг в рамках системы долговременного ухода гражданам старше трудоспособного возраста и инвалидам.</w:t>
            </w:r>
          </w:p>
          <w:p w14:paraId="49FE5D63" w14:textId="4DDF3ED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и реализация региональных программ «Активное долголетие»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DEF88C" w14:textId="2668EC0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2030 году обеспечен охват старшего поколения семьи долговременным уходом из числа нуждающихся и созданы условия для поддержания активного образа жизни пожилых людей.</w:t>
            </w:r>
          </w:p>
          <w:p w14:paraId="57EA591E" w14:textId="129F3C7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пожилых граждан и инвалидов, получающих долговременный уход, от общего числа нуждающихся в таком уходе граждан - 48,0% к 2028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69B59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68CFC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F6EDCA" w14:textId="3711D1C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756D18" w14:paraId="29E253B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00441C" w14:textId="6789372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15.6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133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A593AC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C31E25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C209E9F" w14:textId="6F4FD5E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C1BB" w14:textId="057C499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8B221C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Социальная поддержка отдельных категорий граждан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09C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Снижение бедности среди получателей мер социальной поддержки на основе расширения сферы применения адресного принципа её предоставления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269E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бедности:</w:t>
            </w:r>
          </w:p>
          <w:p w14:paraId="238FED51" w14:textId="4FBFD2D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 2030 году - 4,9%, </w:t>
            </w:r>
          </w:p>
          <w:p w14:paraId="39DD0986" w14:textId="1741383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2035 году - 4,6%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3ED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537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4A6DD" w14:textId="091B224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756D18" w14:paraId="0D505C1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B153E3" w14:textId="5EDBB71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.2.3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B0D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485F39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1DD8B6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FEC0BBA" w14:textId="686232F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C1A36" w14:textId="5A71EF0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FB64EE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Формирование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EB49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количества доступных для инвалидов и других маломобильных групп населения объектов социальной инфраструктуры в общем количестве приоритетных объектов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1BD5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 - 100,0%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9111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57F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245A" w14:textId="69D440A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756D18" w14:paraId="4A60EDD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E91466" w14:textId="4D2A8D8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1.6.2.4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C4B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F29030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3663B5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02D0AA8" w14:textId="4A126BB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828B" w14:textId="7D8AC82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A5CE12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систем социальной помощи населению, доходы которого ниже величины прожиточного минимума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60954" w14:textId="40B5286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Социальная помощь населению, доходы которого ниже величины прожиточного минимума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1E27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бедности:</w:t>
            </w:r>
          </w:p>
          <w:p w14:paraId="6598D0A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 2030 году - 4,9%, </w:t>
            </w:r>
          </w:p>
          <w:p w14:paraId="51698FA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 2035 году - 4,6%.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граждан, охваченных государственной социальной помощью на основании социального контракта, в общей численности малоимущих граждан - 6,6 % к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Прожиточный минимум в среднем на душу населения (в среднем за год) - 99,6 тыс. руб., в том числе по основным социально-демографическим группам населения: </w:t>
            </w:r>
          </w:p>
          <w:p w14:paraId="09C4E1D1" w14:textId="013E630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трудоспособного населения - 108,5 тыс. руб., пенсионеров - 85,6 тыс. руб., детей - 96,6 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7D37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91D9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189D1" w14:textId="2F1DA6B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756D18" w14:paraId="3256EB6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9145EC" w14:textId="71ED992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16D786" w14:textId="6AFEB95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сокращения потребления алкогольной продукции</w:t>
            </w:r>
          </w:p>
        </w:tc>
      </w:tr>
      <w:tr w:rsidR="00CF0704" w:rsidRPr="00756D18" w14:paraId="3D48670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9178FA" w14:textId="1572717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.3.1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062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E7EA2A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B32485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A7C6C4E" w14:textId="40B75B3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EF41" w14:textId="7857C70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81961B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Активизация работы по профилактике алкоголизма с участием всех органов власти и местного самоуправления, различных организаций, включая государственные и муниципальные учреждения, общественные и религиозные объединения, волонтёров молодёжных организаций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564F2" w14:textId="6C043C8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Профилактика алкоголизма с участием всех органов власти и местного самоуправления, различных организаций, включая государственные и муниципальные учреждения, общественные и религиозные объединения, волонтёров молодёжных организаций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2482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Сокращение в 2 раза к 2023 году первичной заболеваемости алкоголизмом (до 153,5 случаев заболеваемости с впервые в жизни установленным диагнозом алкоголизма и алкогольного психоза на 100 тыс. населения).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Потребление алкогольной продукции на душу населения (в литрах этанола), литр чистого (100%) спирта - 7,78%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754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EFE4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2544" w14:textId="4D945AE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C94D56" w14:paraId="78EF9512" w14:textId="77777777" w:rsidTr="00ED098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A4B89B" w14:textId="5065C8D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.4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8FF65C1" w14:textId="7253CED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доступности предоставления социальных услуг гражданам</w:t>
            </w:r>
          </w:p>
        </w:tc>
      </w:tr>
      <w:tr w:rsidR="008A3A42" w:rsidRPr="00C94D56" w14:paraId="25FDCF92" w14:textId="77777777" w:rsidTr="00ED098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288D1" w14:textId="1BD250E0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1.6.4.1.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C815" w14:textId="77777777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DC777E3" w14:textId="77777777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84F2A63" w14:textId="77777777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65459BD" w14:textId="77777777" w:rsidR="008A3A42" w:rsidRPr="0061251A" w:rsidRDefault="008A3A42" w:rsidP="00CF0704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C0003" w14:textId="27655AAD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FC7A394" w14:textId="70D93AA5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проект «Развитие инфраструктуры объектов социального обслуживания»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1CBD" w14:textId="1D250BCF" w:rsidR="008A3A42" w:rsidRPr="0061251A" w:rsidRDefault="008A3A42" w:rsidP="00C94D5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Открытие четырех семейных многофункциональных центров (далее МФЦ)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32CFE" w14:textId="057E3B87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открытых семейных МФЦ - 4 центра к 2026 году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1F0FB" w14:textId="7A6AEEDE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8574" w14:textId="28A798D4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9CCA" w14:textId="4920B32B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8A3A42" w:rsidRPr="00C94D56" w14:paraId="7308F739" w14:textId="77777777" w:rsidTr="00ED098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308E8F6" w14:textId="77777777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6A4B" w14:textId="00310EAE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7DDF6BE" w14:textId="1D039F06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8F8F" w14:textId="77EF225C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Ремонт спортивной площадки на территории Чукотского социально-реабилитационного центра для несовершеннолетних в г. Анадырь.</w:t>
            </w:r>
          </w:p>
          <w:p w14:paraId="094F948B" w14:textId="62912947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Капитальный ремонт здания Чукотского социально-реабилитационного центра для несовершеннолетних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E438B8" w14:textId="401C04FD" w:rsidR="008A3A42" w:rsidRPr="0061251A" w:rsidRDefault="008A3A42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 - 100%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14:paraId="0A60EB46" w14:textId="77777777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EC890" w14:textId="77777777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2025-2028</w:t>
            </w:r>
          </w:p>
          <w:p w14:paraId="432E9CCB" w14:textId="77777777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14:paraId="6E41F2B5" w14:textId="77777777" w:rsidR="008A3A42" w:rsidRPr="0061251A" w:rsidRDefault="008A3A4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F0704" w:rsidRPr="00671751" w14:paraId="49A03D3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DACD09B" w14:textId="7996EB2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1.6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.4.2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DF6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B2ABEE5" w14:textId="6B5D75CA" w:rsidR="00CF0704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B7CBCEB" w14:textId="5627A840" w:rsidR="00EA58B0" w:rsidRPr="0061251A" w:rsidRDefault="00EA58B0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2A49CE1" w14:textId="258E933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9CB959D" w14:textId="0B12932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2377091" w14:textId="5244FC4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Проведение ремонтных работ в структурных подразделениях 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Государственного казённого учреждения «Чукотский окружной комплексный центр социального обслуживания населения»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(далее - ГКУ «ЧОКЦСОН»)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0B4534" w14:textId="77777777" w:rsidR="00EA58B0" w:rsidRDefault="00EA58B0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ремонтных работ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:</w:t>
            </w:r>
          </w:p>
          <w:p w14:paraId="0F1A192D" w14:textId="77777777" w:rsidR="00CF0704" w:rsidRDefault="00EA58B0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пункте социального обслуживания в с. Ламутское Анадырского районного филиала</w:t>
            </w:r>
            <w:r w:rsidR="0067175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ГКУ «ЧОКЦСОН»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- 2026 год;</w:t>
            </w:r>
          </w:p>
          <w:p w14:paraId="769166E5" w14:textId="77777777" w:rsidR="00EA58B0" w:rsidRDefault="00EA58B0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трёх структурных подразделениях ГКУ «ЧОКЦСОН»: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Анадырский городской филиал (г. Анадырь);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пункт социального обслуживания в с. Айон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районного филиала;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пункт социального обслуживания в с. Амгуэма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Иультинского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районного филиала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– 2027 год;</w:t>
            </w:r>
          </w:p>
          <w:p w14:paraId="33E63DEC" w14:textId="7E069972" w:rsidR="00EA58B0" w:rsidRPr="0061251A" w:rsidRDefault="00EA58B0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ГКУ «ЧОКЦСОН»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- 2028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951FF" w14:textId="0F1C04C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 - 100%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66B537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«Социальная поддержка населения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CEB8B" w14:textId="50748E4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  <w:r w:rsidR="00EA58B0">
              <w:rPr>
                <w:rFonts w:eastAsia="Times New Roman" w:cs="Times New Roman"/>
                <w:sz w:val="20"/>
                <w:szCs w:val="20"/>
                <w:lang w:eastAsia="ru-RU"/>
              </w:rPr>
              <w:t>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14:paraId="43951700" w14:textId="75D4420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CF0704" w:rsidRPr="00671751" w14:paraId="5B5F369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9FDFC" w14:textId="3899729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985F" w14:textId="720C8F3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2.  Обеспечение широкого доступа к культурным благам региона</w:t>
            </w:r>
          </w:p>
        </w:tc>
      </w:tr>
      <w:tr w:rsidR="00CF0704" w:rsidRPr="00671751" w14:paraId="4AEEC31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6D5C" w14:textId="3C28D2D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6433" w14:textId="73E2B14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культурного потенциала округа, обеспечивающего сохранение региональной самобытности и национальной идентичности</w:t>
            </w:r>
          </w:p>
        </w:tc>
      </w:tr>
      <w:tr w:rsidR="00CF0704" w:rsidRPr="00671751" w14:paraId="6686402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C34" w14:textId="0E74162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DE13" w14:textId="0311E94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современной инфраструктуры для творческой самореализации и досуга населения</w:t>
            </w:r>
          </w:p>
        </w:tc>
      </w:tr>
      <w:tr w:rsidR="00CF0704" w:rsidRPr="00671751" w14:paraId="25C6017A" w14:textId="77777777" w:rsidTr="00464D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6D1D" w14:textId="0F4762B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.1.1.1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136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EEBCD6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734B03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5EABFC0" w14:textId="2ABBE2B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D3EB" w14:textId="56C95C6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EF4A4CE" w14:textId="2156718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«Семейные ценности и инфраструктура культуры»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27F4" w14:textId="77777777" w:rsidR="00CF0704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повышения качества, разнообразия и доступности услуг учреждений культуры Чукотского автономного округа</w:t>
            </w:r>
            <w:r w:rsidR="00464DE4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76AC2490" w14:textId="532FDAE6" w:rsidR="00464DE4" w:rsidRDefault="00464DE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Переоснащение муниципальных библиотек по модельному стандарту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6BAC766D" w14:textId="7B828F6A" w:rsidR="00464DE4" w:rsidRDefault="00464DE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и проведение фестиваля любительских творческих коллективов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7E7FF6EF" w14:textId="77777777" w:rsidR="00464DE4" w:rsidRDefault="00464DE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региональных и муниципальных музеев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  <w:p w14:paraId="3D60478E" w14:textId="77777777" w:rsidR="00464DE4" w:rsidRDefault="00464DE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материалами.</w:t>
            </w:r>
          </w:p>
          <w:p w14:paraId="2A6342C9" w14:textId="2D072122" w:rsidR="00464DE4" w:rsidRPr="0061251A" w:rsidRDefault="00464DE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детских культурно-просветительских центров на базе учреждений культуры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B0B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числа посещений организаций культуры по отношению к 2023 году - 135%.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Уровень удовлетворенности граждан работой государственных и муниципальных организаций культуры, искусства и народного творчества - 87%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77E9" w14:textId="0AB36351" w:rsidR="00CF0704" w:rsidRPr="0061251A" w:rsidRDefault="00BD5663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0E6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40FFB" w14:textId="116DA4F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671751" w14:paraId="275838E7" w14:textId="77777777" w:rsidTr="00464D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F582" w14:textId="1B2C701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3320" w14:textId="4862CA3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Сохранение, развитие и популяризация культурного наследия народов Чукотки</w:t>
            </w:r>
          </w:p>
        </w:tc>
      </w:tr>
      <w:tr w:rsidR="00CF0704" w:rsidRPr="00671751" w14:paraId="07E02D64" w14:textId="77777777" w:rsidTr="00464D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0B5" w14:textId="605A6CE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.1.2.1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49E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69F0B3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C62FD65" w14:textId="6AFF0CE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E65C7" w14:textId="70EBAD4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294428E" w14:textId="5E13760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международного арктического кинофестиваля «Золотой ворон»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D113" w14:textId="42BC77D4" w:rsidR="00CF0704" w:rsidRPr="0061251A" w:rsidRDefault="00671751" w:rsidP="006717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еждународн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ый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арктическ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ий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кинофестивал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ь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«Золотой ворон»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включает конкурсные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прораммы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:</w:t>
            </w:r>
          </w:p>
          <w:p w14:paraId="56387EA1" w14:textId="745BFB42" w:rsidR="00671751" w:rsidRPr="0061251A" w:rsidRDefault="00671751" w:rsidP="006717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международный конкурс полнометражных игровых и неигровых фильмов;</w:t>
            </w:r>
          </w:p>
          <w:p w14:paraId="21A8AD8C" w14:textId="414EA26D" w:rsidR="00671751" w:rsidRPr="0061251A" w:rsidRDefault="00671751" w:rsidP="006717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международный конкурс полнометражных анимационных фильмов;</w:t>
            </w:r>
          </w:p>
          <w:p w14:paraId="47496D91" w14:textId="43CE42A3" w:rsidR="00671751" w:rsidRPr="0061251A" w:rsidRDefault="00671751" w:rsidP="006717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конкурсы короткометражных фильмов;</w:t>
            </w:r>
          </w:p>
          <w:p w14:paraId="0CC9EA0D" w14:textId="16345ABC" w:rsidR="00671751" w:rsidRPr="0061251A" w:rsidRDefault="00671751" w:rsidP="006717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межрегиональный конкурс «</w:t>
            </w:r>
            <w:proofErr w:type="spellStart"/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Киновзлёт</w:t>
            </w:r>
            <w:proofErr w:type="spellEnd"/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!»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0F80" w14:textId="0D63B3E0" w:rsidR="00CF0704" w:rsidRPr="0061251A" w:rsidRDefault="00CF0704" w:rsidP="00D722C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Число посещений культурных мероприятий </w:t>
            </w:r>
            <w:r w:rsidR="006A48D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–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  <w:r w:rsidR="006A48D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тыс. ед. </w:t>
            </w:r>
            <w:r w:rsidR="00D722C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9364" w14:textId="39BFA42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40C3" w14:textId="0809C1C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36617" w14:textId="147B735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777298" w14:paraId="66A6B81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CD6E" w14:textId="29602B8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.1.2.2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6A3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8ECB39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BB18C6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A10884A" w14:textId="6A72F39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54FB28" w14:textId="1C9FD08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B3413A8" w14:textId="6BFE87B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Мероприятия, направленные на укрепление межнациональных отношений (традиционные национальные праздники коренных малочисленных народов округа)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E303F9" w14:textId="266D262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традиционных национальных праздников коренных малочисленных народов округа: Окружной фольклорный фестиваль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Эргав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», «Ярмарки мастеров»,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Пеликен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23F9C8" w14:textId="05E98673" w:rsidR="00CF0704" w:rsidRPr="0061251A" w:rsidRDefault="00777298" w:rsidP="00D722C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Число посещений культурных мероприятий – 1,8 тыс. ед. </w:t>
            </w:r>
            <w:r w:rsidR="00D722C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3264A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4BD27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D75A0F" w14:textId="2BA797B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D722C1" w14:paraId="36F74CC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9FAE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4F1C8AA" w14:textId="22F9A0E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.1.2.3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D28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2EB6A0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43F3E7B" w14:textId="14B521C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E7F7" w14:textId="27495B4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FEED02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Укрепление единого культурного пространства и развитие межнациональных отношений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351DF" w14:textId="29236CB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и проведение мероприятий по укреплению единства российской нации и этнокультурному развитию народов России: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развитие народных художественных промыслов;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развитие песенно-танцевального искусства народов Чукотки;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развитие литературы е;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развитие выставочной деятельности;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развитие гастрольной деятельности самодеятельных творческих коллективов;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увеличение количества изданных наименований печатной и электронной продукции;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организация участия творческих делегаций в мероприятиях за пределами региона.</w:t>
            </w:r>
          </w:p>
          <w:p w14:paraId="654E00EC" w14:textId="1B7B758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Оказание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грантовой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поддержки проектам, направленным на развитие кинематографии и создание кинопродукции о Чукотке.</w:t>
            </w:r>
          </w:p>
          <w:p w14:paraId="67B3ADA6" w14:textId="645B627F" w:rsidR="00CF0704" w:rsidRPr="0061251A" w:rsidRDefault="00CF0704" w:rsidP="00D722C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Ежегодное проведение конкурсных отборов проектов, направленных на поддержку творческих коллективов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E219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населения, положительно оценивающего состояние межнациональных отношений, в общей численности населения - 82,5% в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B77FF" w14:textId="22A6200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738E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7911" w14:textId="43B85C9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BF3E01" w14:paraId="5B1DD81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1003F6" w14:textId="75D5E24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.1.2.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810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065B4A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8D037D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48A261C" w14:textId="4D8FEFA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4D4B9" w14:textId="494CDB6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C11ADA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Поддержка и развитие детского и молодежного творчества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187C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региональных и межрегиональных мероприятий, направленных на развитие и поддержку детского и молодежного творчества.</w:t>
            </w:r>
          </w:p>
          <w:p w14:paraId="5D40920C" w14:textId="2325577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творчества граждан: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организация и проведение региональных мероприятий. Организация участия творческих делегаций в мероприятиях различного уровня за пределами округа.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795F5" w14:textId="451F1F1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 - 24,0 тыс. чел.</w:t>
            </w:r>
            <w:r w:rsidR="00D722C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ежегодно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D523" w14:textId="7B63D18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D606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739B6" w14:textId="34C1E90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BF3E01" w14:paraId="5854CF3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473F" w14:textId="585803E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2.1.2.5.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787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72D88C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8E663F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DBDD717" w14:textId="25B40F0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D201A6" w14:textId="62E4C74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895F4E6" w14:textId="63CBBF8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региональной системы сохранения историко-культурного наследия Чукотки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E11337" w14:textId="314912F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сохранения, эффективного использования и популяризации объектов культурного наследия (памятников истории и культуры) народов Российской Федерации, находящихся на территории Чукотского автономного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774A87" w14:textId="296F9245" w:rsidR="00CF0704" w:rsidRPr="0061251A" w:rsidRDefault="00BF3E01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Доля объектов культурного наследия Чукотского – 85%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730929" w14:textId="61BA22B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336E3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182BCB" w14:textId="51368FC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1444D6" w14:paraId="782A211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10424" w14:textId="06BE97C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2.1.2.6.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FF6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3DCA0A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20D3A3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AEA830B" w14:textId="437D47D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6C7157" w14:textId="76F1878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7C89791" w14:textId="0C4508E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кадрового потенциала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6B823F" w14:textId="789D50E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трудоустройства, повышения квалификации и уровня образования специалистов в сфере культуры Чукотского автономного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C5D80D" w14:textId="15AC25E3" w:rsidR="00CF0704" w:rsidRPr="0061251A" w:rsidRDefault="00CF0704" w:rsidP="001444D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специалистов, заключивших договор на обучение в высших учебных заведениях Российской Федерации - 81,3% </w:t>
            </w:r>
            <w:r w:rsidR="001444D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203</w:t>
            </w:r>
            <w:r w:rsidR="001444D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FE45C4" w14:textId="291C1C2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C717EB" w14:textId="6B777A0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ED5030" w14:textId="1A303D9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1444D6" w14:paraId="0D74D1E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BC2D" w14:textId="4EA73C8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3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DD4AD" w14:textId="01B20DD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3.  Обеспечение условий для раскрытия потенциала, развития и личностной самореализации каждого из жителей региона</w:t>
            </w:r>
          </w:p>
        </w:tc>
      </w:tr>
      <w:tr w:rsidR="00CF0704" w:rsidRPr="001444D6" w14:paraId="448B5BC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48731" w14:textId="07AADC4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7CC480" w14:textId="2C2CD60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Стимулирование развития креативных индустрий и предпринимательской деятельности в сфере креативных индустрий</w:t>
            </w:r>
          </w:p>
        </w:tc>
      </w:tr>
      <w:tr w:rsidR="00CF0704" w:rsidRPr="001444D6" w14:paraId="5988E9B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DF0F6" w14:textId="3FC725E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CF1F676" w14:textId="67B6916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Поддержка местных брендов</w:t>
            </w:r>
          </w:p>
        </w:tc>
      </w:tr>
      <w:tr w:rsidR="00CF0704" w:rsidRPr="001444D6" w14:paraId="39D7E01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7A7A40" w14:textId="513D88D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4F5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09C0F2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DFD0EA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7214E78" w14:textId="1C2C2F5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DD9E" w14:textId="30BD3ED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132AD52" w14:textId="6908759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Поддержка профессиональных художников и творческих инициатив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021A" w14:textId="108DD75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межрегиональных выставок, регулярных творческих мастер-классов для художников и молодых талантов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7F64D" w14:textId="16273CFD" w:rsidR="00CF0704" w:rsidRPr="0061251A" w:rsidRDefault="00CF0704" w:rsidP="001444D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</w:t>
            </w:r>
            <w:r w:rsidR="001444D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</w:t>
            </w:r>
            <w:r w:rsidR="001444D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0DFF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BA65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8711B" w14:textId="5124B9A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1444D6" w14:paraId="57A7799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BBBC0D" w14:textId="6CC9300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B6E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6690BC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6F5597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C2F2189" w14:textId="0FC0164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A0A54" w14:textId="03CC358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1DAF68E" w14:textId="79F812B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Внедрение механизмов поддержки локальных брендов и дизайнерских инициатив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18EB7" w14:textId="258023F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финансовых, консультационных и маркетинговых инструментов для стимулирования и устойчивого роста субъектов малого и среднего бизнеса в сфере моды и дизайна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47426" w14:textId="3EB441DD" w:rsidR="00CF0704" w:rsidRPr="0061251A" w:rsidRDefault="001444D6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8CA2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0B0D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B3B8" w14:textId="1F951D0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1444D6" w14:paraId="35ADD7E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F0E807" w14:textId="5A0DBE2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551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601549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C17A4C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8D41825" w14:textId="485070E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41A4" w14:textId="4726714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09CF609" w14:textId="5EE31C2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Поддержка производства мультимедийного контента для продвижения брендов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9FB8" w14:textId="26C78C3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Поддержка производства мультимедийного контента (видеоролики, промо материалы, цифровые презентации) для продвижения брендов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39047" w14:textId="26AEB8E7" w:rsidR="00CF0704" w:rsidRPr="0061251A" w:rsidRDefault="001444D6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2DC7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0B7E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C816C" w14:textId="286F59A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A73923" w14:paraId="19FFC88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40F104" w14:textId="5C2E0B2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A35BA6" w14:textId="6BAF002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самореализации граждан на основе использования творческого и интеллектуального потенциала, повышение уровня занятости граждан в сфере креативных индустрий</w:t>
            </w:r>
          </w:p>
        </w:tc>
      </w:tr>
      <w:tr w:rsidR="00CF0704" w:rsidRPr="00A73923" w14:paraId="3E2EADF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BD6327" w14:textId="7B2652B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6D8FB4" w14:textId="5AA9CB0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Продвижение народных художественных промыслов коренных малочисленных народов Севера, интеграция их в современные товары и услуги</w:t>
            </w:r>
          </w:p>
        </w:tc>
      </w:tr>
      <w:tr w:rsidR="00CF0704" w:rsidRPr="00FD4565" w14:paraId="070AD3E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D44102" w14:textId="3AB5A63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3D9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F7C95D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98CED4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6D39642" w14:textId="5B4DD25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EBBA0" w14:textId="67F255D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200B10F" w14:textId="0707D4C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форумов, фестивалей, выставок-ярмарок, маркетинговых кампаний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54E50" w14:textId="6E56ACC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форумов, фестивалей, выставок-ярмарок, маркетинговых кампаний, направленных на формирование позитивного имиджа региона как центра креативного развития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21F6" w14:textId="1C003B42" w:rsidR="00CF0704" w:rsidRPr="0061251A" w:rsidRDefault="00A73923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BCA2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7610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5D87" w14:textId="427A2AD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FD4565" w14:paraId="2B297E2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A9F9" w14:textId="4DDF193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5C760C" w14:textId="0E383F9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Продвижение креативных проектов на федеральных и международных торговых площадках</w:t>
            </w:r>
          </w:p>
        </w:tc>
      </w:tr>
      <w:tr w:rsidR="00CF0704" w:rsidRPr="00FD4565" w14:paraId="0442B2F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D894AC" w14:textId="422C09B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.2.2.3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F0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C0B7F1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0172CA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A2C58D2" w14:textId="60244E3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C7EC7" w14:textId="43D47F8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C28482B" w14:textId="6F2F825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Содействие в продвижении продуктов и услуг творческих (креативных) индустрий на российском и зарубежном рынках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59C72" w14:textId="2FB0F5D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Содействие в продвижении продуктов и услуг творческих (креативных) индустрий на российском и зарубежном рынках, в повышении спроса на продукцию, работы и услуги креативных индустрий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E5474" w14:textId="0875D41C" w:rsidR="00CF0704" w:rsidRPr="0061251A" w:rsidRDefault="00A73923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DF9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0DB5C" w14:textId="10A6C54B" w:rsidR="00CF0704" w:rsidRPr="0061251A" w:rsidRDefault="0055408F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C05AE" w14:textId="7DB1106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735427" w14:paraId="206C2FB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D85D8A" w14:textId="0BB1287D" w:rsidR="00CF0704" w:rsidRPr="0061251A" w:rsidRDefault="00CF0704" w:rsidP="00FD456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8DBBD8" w14:textId="22584B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новых точек роста для экономики Чукотки за счёт развития креативных индустрий</w:t>
            </w:r>
          </w:p>
        </w:tc>
      </w:tr>
      <w:tr w:rsidR="00CF0704" w:rsidRPr="00735427" w14:paraId="06A04B4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6EC4E2" w14:textId="0743D88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.2.3.1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7AB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F0C9DF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213E9E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9925AB4" w14:textId="4A77243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410A8" w14:textId="698D376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27FCEE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фестивального движения (этно-фольклорные, гастрономические, приключенческие и экологические, современные креативные и ночные фестивали, световые шоу и другое)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24864" w14:textId="38D7A11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фестивалей: этно-фольклорные, гастрономические, приключенческие и экологические, современные креативные и ночные фестивали, световые шоу и другое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8776" w14:textId="644DBCB8" w:rsidR="00CF0704" w:rsidRPr="0061251A" w:rsidRDefault="00A73923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FBEF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CEDC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BD1E7" w14:textId="30572BB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735427" w14:paraId="52503D0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74E41E" w14:textId="2A689DA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.2.3.2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32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988271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75189F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BC0917E" w14:textId="43A34E3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405E" w14:textId="2EAE9CC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8923E7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системы профессиональных и общественных мероприятий в сфере моды и дизайна – проведение конкурсов, фестивалей, форумов.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959F" w14:textId="0AF2AAC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профессиональных и общественных мероприятий в сфере моды и дизайна – проведение конкурсов, фестивалей, форумов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54AD4" w14:textId="63F948E4" w:rsidR="00CF0704" w:rsidRPr="0061251A" w:rsidRDefault="00A73923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4653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72F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5C62C" w14:textId="36C6E31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735427" w14:paraId="4AEB84B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2F54" w14:textId="2035F56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.2.3.3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6A8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6E74D7F" w14:textId="430C7F7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7BA347" w14:textId="259A98D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13394B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в  г. Анадыре Центра креативных индустрий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DCF39E" w14:textId="3C64092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Центра креативных индустрий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D6DC62" w14:textId="463B45F6" w:rsidR="00CF0704" w:rsidRPr="0061251A" w:rsidRDefault="00A73923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D191C4" w14:textId="22634F3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 / ДКП Анадырской агломерации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D1DC4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FD567C" w14:textId="18302FC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735427" w14:paraId="58CAF9C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FA2F5" w14:textId="453DC1D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.2.3.4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071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06904A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7E4163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3931B25" w14:textId="3C31217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68D2" w14:textId="6294DA9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66115A2" w14:textId="3C2A3E3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Формирование студий цифрового контента и лабораторий креативных медиа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7BD6C" w14:textId="54F4875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Формирование студий цифрового контента и лабораторий креативных медиа: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подкастинга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документалистики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сторителлинга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data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-журналистики, анимации, интерактивной визуализации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BA14" w14:textId="34AB679C" w:rsidR="00CF0704" w:rsidRPr="0061251A" w:rsidRDefault="00735427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Годовой оборот в сфере креативных индустрий - более 300 млн рублей.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новых креативных предпринимателей -более 30 к 2035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7081" w14:textId="645CDE4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культуры и туризма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B32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15C33" w14:textId="4C6EEDF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ДКиТ</w:t>
            </w:r>
            <w:proofErr w:type="spellEnd"/>
          </w:p>
        </w:tc>
      </w:tr>
      <w:tr w:rsidR="00CF0704" w:rsidRPr="00ED6325" w14:paraId="4266331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0F40" w14:textId="22082B9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0C07" w14:textId="3D84FBB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4.  Создание комфортной и безопасной среды для жизни, отвечающей потребностям современных жителей региона</w:t>
            </w:r>
          </w:p>
        </w:tc>
      </w:tr>
      <w:tr w:rsidR="00CF0704" w:rsidRPr="00054914" w14:paraId="5F9A4F6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15A7" w14:textId="25D8A7E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3FF2E27" w14:textId="2B1175F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жизнедеятельности населения и функционирование экономики региона</w:t>
            </w:r>
          </w:p>
        </w:tc>
      </w:tr>
      <w:tr w:rsidR="00CF0704" w:rsidRPr="00054914" w14:paraId="0068154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610D1" w14:textId="04AFD18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D521121" w14:textId="52C1C9E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Оптимизация маршрутов и видов транспорта для обеспечения своевременной и эффективной доставки грузов в регион</w:t>
            </w:r>
          </w:p>
        </w:tc>
      </w:tr>
      <w:tr w:rsidR="00CF0704" w:rsidRPr="00054914" w14:paraId="222F31D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05FD9F" w14:textId="5E7459C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B8E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7A85BE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0DA423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DC4B285" w14:textId="4FF2C29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F7DA6" w14:textId="7384EEA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CE43D1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маршрутов и расписаний движения судов в навигационный период с учётом различных типов грузов через акватории СМП и из портов Дальнего Востока.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A75F" w14:textId="223FAA2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маршрутов и расписаний движения судов в навигационный период с учётом различных типов грузов через акватории СМП и из портов Дальнего Востока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397B" w14:textId="0CCA2F5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Разработаны маршруты и расписания движения судов в навигационный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F89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17E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D3C4D" w14:textId="7EC5C16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CB1556" w:rsidRPr="00CB1556" w14:paraId="5091243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97ACBF" w14:textId="38F6905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F36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299D73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2E22B2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79F448C" w14:textId="10194E5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AD23C" w14:textId="0E016C2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FF02023" w14:textId="6F7770A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логистических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хабов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включая строительство логистических центров вблизи г. Анадыря,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Провидения,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Эгвекинота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Беринговский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BE7A" w14:textId="29B342B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Создание логистических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хабов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строительство логистических центров вблизи г. Анадыря,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Провидения,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Эгвекинота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Беринговский, а также внедрение передовых технологий складирования и транспортировки грузов.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F7BA" w14:textId="05864FAD" w:rsidR="00CF0704" w:rsidRPr="0061251A" w:rsidRDefault="00CF0704" w:rsidP="0005491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Созданы </w:t>
            </w:r>
            <w:r w:rsidR="0005491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4 логистических центров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9F7D" w14:textId="4D89A03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  <w:p w14:paraId="5A378664" w14:textId="300E288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330C" w14:textId="5B2EF01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2027-2030</w:t>
            </w:r>
          </w:p>
          <w:p w14:paraId="14A5A6B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F2B92DB" w14:textId="48E58CC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D9DF1" w14:textId="2C8AF32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CB1556" w:rsidRPr="00CB1556" w14:paraId="3CB2DE9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26D02E" w14:textId="2CECE87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3A1E8D" w14:textId="64159F0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альтернативности сообщения (использование наземных, воздушных и водных транспортных путей для перевозки пассажиров)</w:t>
            </w:r>
          </w:p>
        </w:tc>
      </w:tr>
      <w:tr w:rsidR="00CB1556" w:rsidRPr="00CB1556" w14:paraId="1829087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1218C1" w14:textId="6DBE985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1.2.1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38D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CAEAF7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3C31B86" w14:textId="38EF8851" w:rsidR="00CF0704" w:rsidRPr="0061251A" w:rsidRDefault="00CF0704" w:rsidP="00683E6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D5793" w14:textId="2B2D4BD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E978355" w14:textId="7165F72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парка маломерных судов, включая суда на воздушной подушке</w:t>
            </w:r>
          </w:p>
          <w:p w14:paraId="6FC87C18" w14:textId="14A6900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F0E4AA" w14:textId="45BD53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Ключевое событие:</w:t>
            </w:r>
          </w:p>
          <w:p w14:paraId="18D9CA39" w14:textId="1FFA581B" w:rsidR="00CF0704" w:rsidRPr="0061251A" w:rsidRDefault="00CF0704" w:rsidP="00CB155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</w:t>
            </w:r>
            <w:r w:rsidR="00CB155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безопасно</w:t>
            </w:r>
            <w:r w:rsidR="00CB155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транспортно</w:t>
            </w:r>
            <w:r w:rsidR="00CB155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сообщени</w:t>
            </w:r>
            <w:r w:rsidR="00CB1556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через Анадырский лиман в период межсезонья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B995" w14:textId="5514775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транспортной доступности для жителей и гостей Чукотского автономного округа, обеспечение безопасной перевозки пассажиров в период межсезонья через Анадырский лиман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B3DC9" w14:textId="5D10D5EB" w:rsidR="00CF0704" w:rsidRPr="0061251A" w:rsidRDefault="00DF4F76" w:rsidP="00DF4F7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Доставлены</w:t>
            </w:r>
            <w:r w:rsidR="00683E6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83E6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аэролодк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="00683E6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для Чукотского автономного округа 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1A2FC" w14:textId="291D329B" w:rsidR="00CF0704" w:rsidRPr="0061251A" w:rsidRDefault="00CB1556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«Развитие транспортной инфраструктуры Чукотского автономного округа» / </w:t>
            </w:r>
            <w:r w:rsidR="00683E6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ДКП Анадырская агломерация </w:t>
            </w:r>
          </w:p>
          <w:p w14:paraId="2EEEADB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30E2920" w14:textId="3370D72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9A0E" w14:textId="731E678A" w:rsidR="00CF0704" w:rsidRPr="0061251A" w:rsidRDefault="00683E63" w:rsidP="00683E6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AD9AA" w14:textId="17A36F4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ДПП,</w:t>
            </w:r>
          </w:p>
          <w:p w14:paraId="72BEAE13" w14:textId="6899450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ГБУ «Дорожно-эксплуатационное управление Чукотского автономного округа»</w:t>
            </w:r>
          </w:p>
        </w:tc>
      </w:tr>
      <w:tr w:rsidR="00B1734C" w:rsidRPr="00B1734C" w14:paraId="0B57876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358787" w14:textId="15B8DB6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.1.2.2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693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962D8D6" w14:textId="0C49AFC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D33E4" w14:textId="6F03A1C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9F2F30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беспилотной доставки грузов</w:t>
            </w:r>
          </w:p>
          <w:p w14:paraId="15029CC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ADC7065" w14:textId="7A473DF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9FDF" w14:textId="66E1F83C" w:rsidR="00CF0704" w:rsidRPr="0061251A" w:rsidRDefault="00B1734C" w:rsidP="00B1734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Перевозка груза с использованием БПЛА по территории Чукотского автономного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8423" w14:textId="080C6449" w:rsidR="00CF0704" w:rsidRPr="0061251A" w:rsidRDefault="00CF0704" w:rsidP="00B1734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перевезенного груза с использованием БПЛА</w:t>
            </w:r>
            <w:r w:rsidR="00B1734C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1E7F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DB45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63B8" w14:textId="15ABE85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цифрового развития Чукотского автономного округа (далее – ДЦР), ДПП,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ДСХиП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Департамент гражданской защиты и противопожарной службы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ДГЗиПС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6A3FF3" w:rsidRPr="00442582" w14:paraId="5BEEFE0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96495" w14:textId="555D2B8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F46C64" w14:textId="60257FC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Формирование среды нового качества, отвечающей потребностям жителей региона в комфортном и привлекательном пространстве</w:t>
            </w:r>
          </w:p>
        </w:tc>
      </w:tr>
      <w:tr w:rsidR="006A3FF3" w:rsidRPr="00442582" w14:paraId="4AAF228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8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939014" w14:textId="167A850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4AE7E5" w14:textId="1A4E24A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Благоустройство общественных пространств</w:t>
            </w:r>
          </w:p>
        </w:tc>
      </w:tr>
      <w:tr w:rsidR="006A3FF3" w:rsidRPr="00442582" w14:paraId="5753951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CD0D22" w14:textId="54A9CBC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C11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96470B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D450E0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633AE23" w14:textId="31DF291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94A3" w14:textId="1E94314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0BC0F6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площади Ленина г. Билибино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A241" w14:textId="5D9D63F1" w:rsidR="00CF0704" w:rsidRPr="0061251A" w:rsidRDefault="00CF0704" w:rsidP="00144C4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площади Ленина г. Билибино</w:t>
            </w:r>
            <w:r w:rsidR="00144C4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(2,7 га)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8EA2" w14:textId="213A019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CC288" w14:textId="453EAAD1" w:rsidR="00CF0704" w:rsidRPr="0061251A" w:rsidRDefault="00833432" w:rsidP="008334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FA18A" w14:textId="413A91AD" w:rsidR="00CF0704" w:rsidRPr="0061251A" w:rsidRDefault="00CF0704" w:rsidP="00185C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185CE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50592" w14:textId="4C1646B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строительства и жилищно-коммунального хозяйства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6A3FF3" w:rsidRPr="00442582" w14:paraId="7DA999D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8B98A7" w14:textId="4D2180F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13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A7E0AF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077332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8570EDF" w14:textId="361E3FF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C1DD3" w14:textId="77AC4E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8C11BB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городского пространства «Озеро пресное» с устройством на берегу зон отдыха в МО Певек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1232E" w14:textId="042EA45C" w:rsidR="00CF0704" w:rsidRPr="0061251A" w:rsidRDefault="00CF0704" w:rsidP="0044258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городского пространства «Озеро пресное» с устройством на берегу зон отдыха в МО Певек</w:t>
            </w:r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Планируемая протяженность прогулочного маршрута 4,8 тыс. </w:t>
            </w:r>
            <w:proofErr w:type="spellStart"/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C5A08" w14:textId="35EA6C0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6ABB7" w14:textId="77ECD0CB" w:rsidR="00CF0704" w:rsidRPr="0061251A" w:rsidRDefault="0083343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657E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C5C3" w14:textId="2E187CF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Департамент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</w:p>
          <w:p w14:paraId="5CB7439C" w14:textId="78D682B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Билибинского муниципального района</w:t>
            </w:r>
          </w:p>
        </w:tc>
      </w:tr>
      <w:tr w:rsidR="006A3FF3" w:rsidRPr="00442582" w14:paraId="38A1A47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7F48E8" w14:textId="63B215E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A69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6AA222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ADB84DA" w14:textId="184F1C1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CE5E4" w14:textId="2EE24E1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3AC2E2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прилегающей территории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краеведческого музея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библиотеки в МО Певек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43FB9" w14:textId="649D042B" w:rsidR="00CF0704" w:rsidRPr="0061251A" w:rsidRDefault="00CF0704" w:rsidP="0044258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прилегающей территории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Чаунского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краеведческого музея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библиотеки в МО Певек</w:t>
            </w:r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 Площадь благоустраиваемой территории 1,3 тыс</w:t>
            </w:r>
            <w:r w:rsidR="008A368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="0044258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98BBC" w14:textId="35238B2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AB46" w14:textId="4ADFADCB" w:rsidR="00CF0704" w:rsidRPr="0061251A" w:rsidRDefault="00833432" w:rsidP="000579F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0579F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17F8F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776B5" w14:textId="20B6492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Певек</w:t>
            </w:r>
          </w:p>
        </w:tc>
      </w:tr>
      <w:tr w:rsidR="006A3FF3" w:rsidRPr="008A3683" w14:paraId="4EABB5C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304C18" w14:textId="649D0C4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7B8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A63F8E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0940F64" w14:textId="6A0C296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F1C9" w14:textId="128482A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ABF8748" w14:textId="14268C9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набережной </w:t>
            </w:r>
            <w:r w:rsidR="008A368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(г. Певек, ул. Советская, 9)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B823" w14:textId="77E82E7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набережной в г. Певек</w:t>
            </w:r>
            <w:r w:rsidR="008A368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Общая площадь благоустроенной территории 791,32 </w:t>
            </w:r>
            <w:proofErr w:type="spellStart"/>
            <w:r w:rsidR="008A368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="008A368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CACBF" w14:textId="49E0816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C1752" w14:textId="7893437D" w:rsidR="00CF0704" w:rsidRPr="0061251A" w:rsidRDefault="0083343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0579F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7690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DD68" w14:textId="1F7C6F9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Певек</w:t>
            </w:r>
          </w:p>
        </w:tc>
      </w:tr>
      <w:tr w:rsidR="006A3FF3" w:rsidRPr="008A3683" w14:paraId="171C9AB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694259" w14:textId="34E6E15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5A5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5E5BABC" w14:textId="478ECD0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32CDE" w14:textId="4B1F2BF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97D2701" w14:textId="3D0761F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Организация пешеходной зоны в границах ул. Пугачева МО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(между общественным пространством 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экотропой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гору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Янрапаакэнай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E097C" w14:textId="0979E05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Организация пешеходной зоны в границах ул. Пугачева МО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(между общественным пространством 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экотропой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гору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Янрапаакэнай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B9E7" w14:textId="7F298B2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BB85E" w14:textId="6E504991" w:rsidR="00CF0704" w:rsidRPr="0061251A" w:rsidRDefault="0083343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/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CEC1B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A8853" w14:textId="02B72D8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Певек</w:t>
            </w:r>
          </w:p>
        </w:tc>
      </w:tr>
      <w:tr w:rsidR="006A3FF3" w:rsidRPr="00445D51" w14:paraId="2B3F17A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36AA64" w14:textId="52756BA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663D" w14:textId="77777777" w:rsidR="00445D51" w:rsidRPr="0061251A" w:rsidRDefault="00445D51" w:rsidP="00445D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6EFF5D1" w14:textId="77777777" w:rsidR="00445D51" w:rsidRPr="0061251A" w:rsidRDefault="00445D51" w:rsidP="00445D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FC0897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CD9DE94" w14:textId="44C762B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38A01" w14:textId="593978B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54233BD" w14:textId="6797BC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Благоустройство, создание общественного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пространства на площади по ул. Советской, д. 30 в г. Певек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984D" w14:textId="2E892478" w:rsidR="00CF0704" w:rsidRPr="0061251A" w:rsidRDefault="00445D51" w:rsidP="00445D5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общественного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пространства на площади по ул. Советской, д. 30 в г. Певек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Планируемая общая площадь благоустройства 3 684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DD610" w14:textId="40FDB87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A0380" w14:textId="59D29381" w:rsidR="00CF0704" w:rsidRPr="0061251A" w:rsidRDefault="00833432" w:rsidP="00445D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445D51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/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F740" w14:textId="66399A8C" w:rsidR="00CF0704" w:rsidRPr="0061251A" w:rsidRDefault="00445D51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4377" w14:textId="30701E6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Певек</w:t>
            </w:r>
          </w:p>
        </w:tc>
      </w:tr>
      <w:tr w:rsidR="006A3FF3" w:rsidRPr="00773D41" w14:paraId="5C2752F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7C33D2" w14:textId="4C3261B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D66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B65E5A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F27C0C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61A4753" w14:textId="6852DF0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CCF4F" w14:textId="1D3C872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B0A099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сквера Церкви Воздвижения Креста Господня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F352E" w14:textId="4B40884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сквера Церкви Воздвижения Креста Господня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0E32" w14:textId="37AC23D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F434" w14:textId="741BD98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бюджет;</w:t>
            </w:r>
          </w:p>
          <w:p w14:paraId="5CE9343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бюджет</w:t>
            </w:r>
          </w:p>
          <w:p w14:paraId="2EAB4804" w14:textId="719C0A1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8F9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FF218" w14:textId="296B67A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Эгвекинот</w:t>
            </w:r>
          </w:p>
        </w:tc>
      </w:tr>
      <w:tr w:rsidR="006A3FF3" w:rsidRPr="00B767D3" w14:paraId="6003EAC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A6BC2C" w14:textId="1CB3F77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3AB1" w14:textId="77777777" w:rsidR="00773D41" w:rsidRPr="0061251A" w:rsidRDefault="00773D41" w:rsidP="00773D4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19C457B" w14:textId="77777777" w:rsidR="00773D41" w:rsidRPr="0061251A" w:rsidRDefault="00773D41" w:rsidP="00773D4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CB0D58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ED1FF9D" w14:textId="7B2EE25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DDA25" w14:textId="292F18A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AF6A884" w14:textId="64C84525" w:rsidR="00CF0704" w:rsidRPr="0061251A" w:rsidRDefault="00CF0704" w:rsidP="00914219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пешеходного бульвара  по улице Советской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B9929" w14:textId="0EA10F8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пешеходного бульвара 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по улице Советской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E889" w14:textId="11181FF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1978D" w14:textId="0662ECF4" w:rsidR="00CF0704" w:rsidRPr="0061251A" w:rsidRDefault="00833432" w:rsidP="00B767D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D683" w14:textId="4CEAD9B3" w:rsidR="00CF0704" w:rsidRPr="0061251A" w:rsidRDefault="00773D41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534B6" w14:textId="3AA1E935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Эгвекинот</w:t>
            </w:r>
          </w:p>
        </w:tc>
      </w:tr>
      <w:tr w:rsidR="006A3FF3" w:rsidRPr="00B767D3" w14:paraId="171DA74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52CB22" w14:textId="2C3CDA1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484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CAB238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C7E304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3746E7F" w14:textId="20ECB2A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78DFA" w14:textId="2947D2F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41E7341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сквера обелиска «Летчикам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АлСиба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»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870BC" w14:textId="641D19C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сквера обелиска «Летчикам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АлСиба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»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B4747" w14:textId="2A2082A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A2558" w14:textId="5B117421" w:rsidR="00CF0704" w:rsidRPr="0061251A" w:rsidRDefault="00833432" w:rsidP="008334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75D7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85B92" w14:textId="722FAB8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Эгвекинот</w:t>
            </w:r>
          </w:p>
        </w:tc>
      </w:tr>
      <w:tr w:rsidR="006A3FF3" w:rsidRPr="00B767D3" w14:paraId="0A956A7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A68A28" w14:textId="29B3884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857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F93BA92" w14:textId="1A6A6FB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F120B" w14:textId="64BFDD2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C343752" w14:textId="24B4E73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парковки и мест отдыха у достопримечательности «Арка "Полярный круг»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FA10" w14:textId="1BA4B78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парковки и мест отдыха у достопримечательности «Арка "Полярный круг»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9BA5" w14:textId="358C6A2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CB9CB" w14:textId="6EC79D05" w:rsidR="00CF0704" w:rsidRPr="0061251A" w:rsidRDefault="0083343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DBE37" w14:textId="7B2786D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  <w:p w14:paraId="4D20746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DF08B12" w14:textId="72BAE4C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01CA" w14:textId="37913A3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Эгвекинот</w:t>
            </w:r>
          </w:p>
        </w:tc>
      </w:tr>
      <w:tr w:rsidR="006A3FF3" w:rsidRPr="0045611F" w14:paraId="4F2BF2C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222708" w14:textId="591A7D4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DE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D476179" w14:textId="06488BC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228B" w14:textId="51693C9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579F0A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территории краеведческого музея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245C8" w14:textId="38D8B46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территории краеведческого музея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19535" w14:textId="221E995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общественных территорий: 21 ед. к 2030 году (нарастающим итогом с 2025 года).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 Количество проектов-победителей Всероссийского конкурса: 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5DE4F" w14:textId="5A3B8DCF" w:rsidR="00CF0704" w:rsidRPr="0061251A" w:rsidRDefault="0083343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E3E3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487D7" w14:textId="38663DC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Администрация муниципального округа Эгвекинот</w:t>
            </w:r>
          </w:p>
        </w:tc>
      </w:tr>
      <w:tr w:rsidR="006A3FF3" w:rsidRPr="00833432" w14:paraId="21D72BE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0CEA65" w14:textId="24404BB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4.2.1.12.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805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16B14F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F0E87FE" w14:textId="157E8E55" w:rsidR="00CF0704" w:rsidRPr="0061251A" w:rsidRDefault="00CF0704" w:rsidP="0083343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6D1CC" w14:textId="77777777" w:rsidR="00B51C8E" w:rsidRPr="0061251A" w:rsidRDefault="00B51C8E" w:rsidP="00B51C8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B487A2B" w14:textId="726C1FB9" w:rsidR="00CF0704" w:rsidRPr="0061251A" w:rsidRDefault="00833432" w:rsidP="0083343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2" w:name="_GoBack"/>
            <w:bookmarkEnd w:id="2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территорий дворов жилых домов в г. Анадырь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A986" w14:textId="016D1F0C" w:rsidR="00CF0704" w:rsidRPr="0061251A" w:rsidRDefault="00833432" w:rsidP="0083343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Ремонт покрытий, освещения, установку малых архитектурных форм (Капитальный ремонт дворовой территории в границах кварталов № 6/1 в г. Анадыре (ул. Полярная-Южная))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E4EB" w14:textId="4274B06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дворовых территорий - 28 ед.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EFB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«Формирование комфортной городской среды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F8842" w14:textId="217F6BAF" w:rsidR="00CF0704" w:rsidRPr="0061251A" w:rsidRDefault="00CF0704" w:rsidP="008334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B2AD6" w14:textId="6E3FD5D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4C1192" w14:paraId="37A4F63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BD41A5" w14:textId="385A3A5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3DA30C" w14:textId="7B840A5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комфортных дворовых пространств, мест для отдыха и проведения досуга</w:t>
            </w:r>
          </w:p>
        </w:tc>
      </w:tr>
      <w:tr w:rsidR="006A3FF3" w:rsidRPr="00F749A1" w14:paraId="1D826DA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86D401" w14:textId="2359FF5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4.2.2.1.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D5B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22BE4C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8F5963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F86366B" w14:textId="7903BA1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00866" w14:textId="15E078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BCF0952" w14:textId="18F8751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дворовых территорий в г. Билибино  (ул. Заводская, ул. Курчатова,  Почтовый проезд (5,7 га)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56795" w14:textId="2587576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дворовых территорий в г. Билибино  (ул. Заводская, ул. Курчатова,  Почтовый проезд (5,7 га)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C5D1" w14:textId="33F3E22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дворовых территорий - 28 ед.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CABE7" w14:textId="2B13E4CD" w:rsidR="00CF0704" w:rsidRPr="0061251A" w:rsidRDefault="0083343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/ </w:t>
            </w:r>
            <w:r w:rsidR="0045611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BB9F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00AA2" w14:textId="404C92F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</w:p>
          <w:p w14:paraId="482A6571" w14:textId="1B012D6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Билибинского муниципального района</w:t>
            </w:r>
          </w:p>
        </w:tc>
      </w:tr>
      <w:tr w:rsidR="006A3FF3" w:rsidRPr="006548A3" w14:paraId="3689095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B66695" w14:textId="1669BEF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4.2.2.2.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092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2EF340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1957394" w14:textId="373EB6D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A28B7" w14:textId="3AE295B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648AC00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крытых игровых пространств во дворах жилых кварталов г. Билибино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B6CB2" w14:textId="02BA50F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Размещение крытых игровых пространств во дворах жилых кварталов г. Билибино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D656" w14:textId="28D0E20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дворовых территорий - 28 ед.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6EA5" w14:textId="67EE1868" w:rsidR="00CF0704" w:rsidRPr="0061251A" w:rsidRDefault="004C1192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«Формирование комфортной городской среды в Чукотском автономном округе»</w:t>
            </w:r>
            <w:r w:rsidR="006548A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F7BC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86DE" w14:textId="2EF3E54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</w:p>
          <w:p w14:paraId="260C0784" w14:textId="6F631C5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Билибинского муниципального района</w:t>
            </w:r>
          </w:p>
        </w:tc>
      </w:tr>
      <w:tr w:rsidR="006A3FF3" w:rsidRPr="008619B3" w14:paraId="3813E73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389697" w14:textId="0EE213C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4.2.2.3.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E3E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86E88B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AA1A7EE" w14:textId="68AEF78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F0FB" w14:textId="7D7FCB2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92A83A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дворовых территорий по улице Ленина, д. 20 и д. 22А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99FE5" w14:textId="4D8AA27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Благоустройство дворовых территорий по улице Ленина, д. 20 и д. 22А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D4F04" w14:textId="0DBE696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благоустроенных дворовых территорий - 28 ед.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FE6E" w14:textId="6612A4A1" w:rsidR="00CF0704" w:rsidRPr="0061251A" w:rsidRDefault="006548A3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ГП «Формирование комфортной городской среды в Чукотском автономном округе»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A1B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EEEE" w14:textId="4138897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1F4B78" w14:paraId="61F5F67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47DB36" w14:textId="19931B3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1342C9" w14:textId="16B42C9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обеспечения безопасности населения и территорий от угроз природного, техногенного и криминогенного характера</w:t>
            </w:r>
          </w:p>
        </w:tc>
      </w:tr>
      <w:tr w:rsidR="006A3FF3" w:rsidRPr="001F4B78" w14:paraId="367E7A0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FCAD63" w14:textId="4959DBE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59E3A0" w14:textId="79C5A54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уровня защищённости жизни и спокойствия граждан, проживающих на территории региона, их законных прав и интересов на основе создания условий для противодействия преступности, экстремизму и терроризму, а также для профилактики и предупреждения их проявлений</w:t>
            </w:r>
          </w:p>
        </w:tc>
      </w:tr>
      <w:tr w:rsidR="006A3FF3" w:rsidRPr="001F4B78" w14:paraId="7912A37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1BE643" w14:textId="63E289F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4AA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BF1414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1627A8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9DCE2A9" w14:textId="1D2B15B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D6704" w14:textId="01F89E4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445D3A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системы эффективного противодействия преступлениям, совершаемым с использованием информационно-телекоммуникационных технологий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58748" w14:textId="3AB961D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системы эффективного противодействия преступлениям, совершаемым с использованием информационно-телекоммуникационных технологий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AE46" w14:textId="5BFA95B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преступности в расчёте на 10 тыс. населения - 143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78087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«Обеспечение охраны общественного порядка и повышения безопасности дорожного движения»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B7B9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17A3" w14:textId="0CF6963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ДГЗиПС</w:t>
            </w:r>
            <w:proofErr w:type="spellEnd"/>
          </w:p>
        </w:tc>
      </w:tr>
      <w:tr w:rsidR="006A3FF3" w:rsidRPr="001F4B78" w14:paraId="2A668C0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F59A61" w14:textId="0DA9F4E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769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62087E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90B8AF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E9C977E" w14:textId="13E2730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03ED3" w14:textId="69F0313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7E6F85A" w14:textId="5A717FD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«Безопасность дорожного движения»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2440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вовлечения детей и молодежи в деятельность по профилактике дорожно-транспортного травматизма, включая развитие детско-юношеских автошкол, отрядов юных инспекторов движения и пр.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AF370" w14:textId="05A3D6A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Организовано проведение на региональном уровне системной работы с использованием ресурсов детско-юношеских объединений различных форм, в том числе посредством проведения слетов, конкурсов, викторин, смотров, соревнований по различным вопросам безопасности движения.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C94F" w14:textId="21AB4AB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«Обеспечение охраны общественного порядка и повышения безопасности дорожного движения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A954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B5E2" w14:textId="6DCA494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ДПП;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</w:p>
        </w:tc>
      </w:tr>
      <w:tr w:rsidR="006A3FF3" w:rsidRPr="001F4B78" w14:paraId="417C898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17863F" w14:textId="27AE1E2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50C402" w14:textId="186CA36E" w:rsidR="00CF0704" w:rsidRPr="0061251A" w:rsidRDefault="00CF0704" w:rsidP="00CF0704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Снижение количества мест концентрации ДТП (аварийно-опасных участков) на дорожной сети</w:t>
            </w:r>
          </w:p>
        </w:tc>
      </w:tr>
      <w:tr w:rsidR="006A3FF3" w:rsidRPr="001F4B78" w14:paraId="7A2EAB1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B58D69" w14:textId="6AC541B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3D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E0C3A3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621D3F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9576757" w14:textId="3A470893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CEE9" w14:textId="4774727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6548B5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2B2D8" w14:textId="4C13080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24661" w14:textId="755E77D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погибших в ДТП на 100 тыс. населения: 3,95 к 2030 году.</w:t>
            </w:r>
          </w:p>
          <w:p w14:paraId="13349BF3" w14:textId="61B1A55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погибших в ДТП на 100 тыс. транспортных средств: 1,5 к 2030 году</w:t>
            </w:r>
          </w:p>
          <w:p w14:paraId="3881D710" w14:textId="5B0ACB5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6165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«Обеспечение охраны общественного порядка и повышения безопасности дорожного движения»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93EB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3F28" w14:textId="0017111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1F4B78" w14:paraId="04B86FC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30368" w14:textId="3C8CD65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581208" w14:textId="09244BF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эффективного предупреждения и ликвидации чрезвычайных ситуаций природного и техногенного характера, пожаров, происшествий на водных объектах, а также ликвидации последствий военных действий</w:t>
            </w:r>
          </w:p>
        </w:tc>
      </w:tr>
      <w:tr w:rsidR="006A3FF3" w:rsidRPr="001F4B78" w14:paraId="6D8BA0F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A5324F" w14:textId="59AFC3B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82D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7BA917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B6BDC9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44B7D22" w14:textId="0002451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7D4B3" w14:textId="5B3AA7F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3F77BE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и совершенствование материально-технической базы поисково-спасательных формирований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C1C0" w14:textId="3E0794D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материально-технической базы поисково-спасательных формирований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A09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оснащенности поисково-спасательного отряда современной спасательной техникой, оборудованием и средствами спасения - 57%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3C1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«Предупреждение чрезвычайных ситуаций природного и техногенного характера и обеспечение пожарной безопасности»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6F3A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00B9" w14:textId="218791B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ДГЗиПС</w:t>
            </w:r>
            <w:proofErr w:type="spellEnd"/>
          </w:p>
        </w:tc>
      </w:tr>
      <w:tr w:rsidR="006A3FF3" w:rsidRPr="001F4B78" w14:paraId="1C0F2A5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ABACFB" w14:textId="3235AF1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7D1B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8587B2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5797B3C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BE1ACC7" w14:textId="14EFD16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7CCF5" w14:textId="0F0C749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D1EC08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Создание, развитие и внедрение систем обеспечения безопасности жизнедеятельности населения на территории Чукотского автономного округа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DAA48" w14:textId="2DF10B0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систем обеспечения безопасности жизнедеятельности населения на территории Чукотского автономного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45456" w14:textId="091E60A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функционирования системы обеспечения вызова экстренных оперативных служб по единому номеру «112» - 100%.</w:t>
            </w:r>
          </w:p>
          <w:p w14:paraId="0526B201" w14:textId="6C1784D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функционирования региональной автоматизированной системы централизованного оповещения - 100%.</w:t>
            </w:r>
          </w:p>
          <w:p w14:paraId="04CA94EF" w14:textId="34D0233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функционирования аппаратно-программного комплекса «Безопасный город» - 100%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0357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«Предупреждение чрезвычайных ситуаций природного и техногенного характера и обеспечение пожарной безопасности»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041A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757C6" w14:textId="74B46A4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ДГЗиПС</w:t>
            </w:r>
            <w:proofErr w:type="spellEnd"/>
          </w:p>
        </w:tc>
      </w:tr>
      <w:tr w:rsidR="006A3FF3" w:rsidRPr="001F4B78" w14:paraId="2D1A822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D8E6C3" w14:textId="0292B49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79D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CF83DD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A688B0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8A75439" w14:textId="52A4ADC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8A6C" w14:textId="4BAE4C0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6E04B4C" w14:textId="6BE0002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резерва материальных ресурсов Чукотского автономного округа в целях гражданской обороны, предупреждения и ликвидации чрезвычайных ситуаций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55209" w14:textId="5FADB6BE" w:rsidR="00CF0704" w:rsidRPr="0061251A" w:rsidRDefault="001F4B78" w:rsidP="001F4B7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резерва материальны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ми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ресурс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ами 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целях гражданской обороны, предупреждения и ликвидации чрезвычайных ситуаций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A593C" w14:textId="41ABE24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установленных групп населения Чукотского автономного округа средствами индивидуальной защиты - 100%.</w:t>
            </w:r>
          </w:p>
          <w:p w14:paraId="77530C0C" w14:textId="2B33737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обеспеченности материальными ресурсами резерва Чукотского автономного округа - 100% к 2028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22F2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«Предупреждение чрезвычайных ситуаций природного и техногенного характера и обеспечение пожарной безопасности»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7E2A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FFC2F" w14:textId="64976DA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ДГЗиПС</w:t>
            </w:r>
            <w:proofErr w:type="spellEnd"/>
          </w:p>
        </w:tc>
      </w:tr>
      <w:tr w:rsidR="006A3FF3" w:rsidRPr="001F4B78" w14:paraId="22977CB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FFB502" w14:textId="4CB6E5A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C6C9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FF4D91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F39DF5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44B7953" w14:textId="65510F8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FF953" w14:textId="46570AF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D9CB8B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материально-технической базы подразделений противопожарной службы и добровольной пожарной охраны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72D0" w14:textId="1A31CBE7" w:rsidR="00CF0704" w:rsidRPr="0061251A" w:rsidRDefault="001F4B78" w:rsidP="001F4B7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Оснащение  подразделений добровольной пожарной охраны пожарно-техническим вооружением, специальной и вспомогательной техникой, боевой одеждой и снаряжением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1588" w14:textId="54265FF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оснащенности подразделений добровольной пожарной охраны Чукотского автономного округа пожарно-техническим вооружением, специальной и вспомогательной техникой, боевой одеждой и снаряжением - 59%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DC31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«Предупреждение чрезвычайных ситуаций природного и техногенного характера и обеспечение пожарной безопасности»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5A03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70213" w14:textId="3E61220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ДГЗиПС</w:t>
            </w:r>
            <w:proofErr w:type="spellEnd"/>
          </w:p>
        </w:tc>
      </w:tr>
      <w:tr w:rsidR="006A3FF3" w:rsidRPr="001F4B78" w14:paraId="5930B59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8EA1" w14:textId="667E3DB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013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0E483E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D51C730" w14:textId="26D99AC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AA1EF" w14:textId="2E7A1A5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09339F2" w14:textId="0170437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проект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«Стимулирование спроса на отечественные беспилотные авиационные системы»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D6E0" w14:textId="1BB625A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«Стимулирование спроса на отечественные беспилотные авиационные системы»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4366" w14:textId="2E6890AD" w:rsidR="00CF0704" w:rsidRPr="0061251A" w:rsidRDefault="00CF0704" w:rsidP="001F4B7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приобретенных </w:t>
            </w:r>
            <w:r w:rsidR="001F4B78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беспилотных авиационных систем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области лесных отношений - 2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5C87" w14:textId="7A2803C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лесного хозяйства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4A9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2D88" w14:textId="4D4B7D41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6A3FF3" w:rsidRPr="00215319" w14:paraId="596B5E5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990E56" w14:textId="0A3CA31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D1B723" w14:textId="655343C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Формирование комплексной системы обращения с коммунальными отходами и вторичными ресурсами</w:t>
            </w:r>
          </w:p>
        </w:tc>
      </w:tr>
      <w:tr w:rsidR="006A3FF3" w:rsidRPr="00215319" w14:paraId="103097C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F9C15" w14:textId="39F078F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F19D69" w14:textId="46FE8AA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современной инфраструктуры по обращению с коммунальными отходами производства и потребления, вторичным сырьём</w:t>
            </w:r>
          </w:p>
        </w:tc>
      </w:tr>
      <w:tr w:rsidR="00AB3D07" w:rsidRPr="00215319" w14:paraId="049B1C1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07A3" w14:textId="7439DB9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0BD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F766AD8" w14:textId="1BDEDBF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FDB73B" w14:textId="1044838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06B230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комплекса по обращению с отходами в пос. Угольные Копи и объектов обезвреживания в населенных пунктах Анадырского муниципального района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BB02" w14:textId="35673D33" w:rsidR="00CF0704" w:rsidRPr="0061251A" w:rsidRDefault="00487A9C" w:rsidP="00487A9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Реализация проекта «Комплекс по обращению с отходами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 Угольные Копи» в целях обеспечение обработки, обезвреживания и захоронения, непригодных для повторного использования, отходов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34008" w14:textId="5DEFAFC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направленных на обезвреживание отходов, выделенных в результате раздельного накопления и (или) обработки (сортировки) твёрдых коммунальных отходов, в общей массе образованных твёрдых коммунальных отходов - 22%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C2388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системы обращения с отходами в Чукотском автономном округе»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14:paraId="498C1431" w14:textId="6FB997E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14:paraId="1DEF68FB" w14:textId="38D1977F" w:rsidR="00CF0704" w:rsidRPr="0061251A" w:rsidRDefault="00AB3D07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AB3D07" w:rsidRPr="00215319" w14:paraId="35CA94A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92171E" w14:textId="3D2C9A5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FCFF" w14:textId="77777777" w:rsidR="003237BB" w:rsidRPr="0061251A" w:rsidRDefault="003237BB" w:rsidP="003237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9AABF2B" w14:textId="77777777" w:rsidR="003237BB" w:rsidRPr="0061251A" w:rsidRDefault="003237BB" w:rsidP="003237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97C0A2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7C65238" w14:textId="212CA7A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DB588" w14:textId="6CEDBF0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F7A283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комплекса по обращению с отходами в г. Певек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AFC02B" w14:textId="602857F7" w:rsidR="00215319" w:rsidRPr="00215319" w:rsidRDefault="00CF0704" w:rsidP="00215319">
            <w:pPr>
              <w:pStyle w:val="afe"/>
              <w:rPr>
                <w:sz w:val="20"/>
                <w:szCs w:val="20"/>
              </w:rPr>
            </w:pPr>
            <w:r w:rsidRPr="0061251A">
              <w:rPr>
                <w:sz w:val="20"/>
                <w:szCs w:val="20"/>
              </w:rPr>
              <w:t xml:space="preserve">Строительство </w:t>
            </w:r>
            <w:r w:rsidR="00215319" w:rsidRPr="0061251A">
              <w:rPr>
                <w:sz w:val="20"/>
                <w:szCs w:val="20"/>
              </w:rPr>
              <w:t>объекта на земельном участке п</w:t>
            </w:r>
            <w:r w:rsidR="00215319" w:rsidRPr="00215319">
              <w:rPr>
                <w:sz w:val="20"/>
                <w:szCs w:val="20"/>
              </w:rPr>
              <w:t>лощадь</w:t>
            </w:r>
            <w:r w:rsidR="00215319" w:rsidRPr="0061251A">
              <w:rPr>
                <w:sz w:val="20"/>
                <w:szCs w:val="20"/>
              </w:rPr>
              <w:t xml:space="preserve">ю 8,0 тыс. кв. м </w:t>
            </w:r>
          </w:p>
          <w:p w14:paraId="3C6622CB" w14:textId="5DBB4786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FB82" w14:textId="35C35A92" w:rsidR="00215319" w:rsidRPr="0061251A" w:rsidRDefault="00495B36" w:rsidP="00495B3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направленных на обезвреживание отходов, выделенных в результате раздельного накопления и (или) обработки (сортировки) твёрдых коммунальных отходов, в общей массе образованных твёрдых коммунальных отходов - 22%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D41702" w14:textId="1598C82E" w:rsidR="00CF0704" w:rsidRPr="0061251A" w:rsidRDefault="00315FBD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системы обращения с отходами в Чукотском автономном округе»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</w:t>
            </w:r>
          </w:p>
          <w:p w14:paraId="3D83780D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6E757707" w14:textId="6E7FE6C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64285A" w14:textId="3A6D309F" w:rsidR="00CF0704" w:rsidRPr="0061251A" w:rsidRDefault="003237BB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6CD23F" w14:textId="637A23D6" w:rsidR="00CF0704" w:rsidRPr="0061251A" w:rsidRDefault="00AB3D07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AB3D07" w:rsidRPr="00BA02CD" w14:paraId="6C8E661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B5955F" w14:textId="7A29D97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4.4.1.3.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5A5D" w14:textId="42C42A47" w:rsidR="00BA02CD" w:rsidRPr="0061251A" w:rsidRDefault="003237BB" w:rsidP="00BA02C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A02C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этап </w:t>
            </w:r>
          </w:p>
          <w:p w14:paraId="05625125" w14:textId="77777777" w:rsidR="00BA02CD" w:rsidRPr="0061251A" w:rsidRDefault="00BA02CD" w:rsidP="00BA02C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358A08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34733DD" w14:textId="3A226A4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3B06" w14:textId="0E4D371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155230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комплекса по обращению с отходами в г. Билибино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2DB92E" w14:textId="2711FF59" w:rsidR="00CF0704" w:rsidRPr="0061251A" w:rsidRDefault="00CF0704" w:rsidP="00495B3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r w:rsidR="00495B36" w:rsidRPr="0061251A">
              <w:rPr>
                <w:rFonts w:cs="Times New Roman"/>
                <w:sz w:val="20"/>
                <w:szCs w:val="20"/>
              </w:rPr>
              <w:t>на земельном участке п</w:t>
            </w:r>
            <w:r w:rsidR="00495B36" w:rsidRPr="00215319">
              <w:rPr>
                <w:rFonts w:eastAsia="Times New Roman" w:cs="Times New Roman"/>
                <w:sz w:val="20"/>
                <w:szCs w:val="20"/>
                <w:lang w:eastAsia="ru-RU"/>
              </w:rPr>
              <w:t>лощадь</w:t>
            </w:r>
            <w:r w:rsidR="00495B36" w:rsidRPr="0061251A">
              <w:rPr>
                <w:rFonts w:cs="Times New Roman"/>
                <w:sz w:val="20"/>
                <w:szCs w:val="20"/>
              </w:rPr>
              <w:t>ю 6,3 тыс. кв. м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AE00" w14:textId="6E7E31E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направленных на обезвреживание отходов, выделенных в результате раздельного накопления и (или) обработки (сортировки) твёрдых коммунальных отходов, в общей массе образованных твёрдых коммунальных отходов - 22%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4860" w14:textId="77777777" w:rsidR="00F366EA" w:rsidRPr="0061251A" w:rsidRDefault="00F366EA" w:rsidP="00F366E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системы обращения с отходами в Чукотском автономном округе»;</w:t>
            </w:r>
          </w:p>
          <w:p w14:paraId="0B5329E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7FF0EDAB" w14:textId="107C440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B7C0" w14:textId="55B0B49B" w:rsidR="00CF0704" w:rsidRPr="0061251A" w:rsidRDefault="00BA02CD" w:rsidP="00BA02C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19B0" w14:textId="6FB96E5A" w:rsidR="00CF0704" w:rsidRPr="0061251A" w:rsidRDefault="00AB3D07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043711" w:rsidRPr="00043711" w14:paraId="36AE862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EEF1BF" w14:textId="6B0E571E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4.4.1.4.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117D" w14:textId="77777777" w:rsidR="00700B2A" w:rsidRPr="0061251A" w:rsidRDefault="00700B2A" w:rsidP="00700B2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9649AFD" w14:textId="77777777" w:rsidR="00700B2A" w:rsidRPr="0061251A" w:rsidRDefault="00700B2A" w:rsidP="00700B2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53B0DC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DB2A557" w14:textId="6ED7E05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CF631" w14:textId="1D9D7C3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63D8C6A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комплекса по обращению с отходами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40BDCF" w14:textId="48ED9A0B" w:rsidR="00CF0704" w:rsidRPr="0061251A" w:rsidRDefault="00CF0704" w:rsidP="0004371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r w:rsidR="00043711" w:rsidRPr="0061251A">
              <w:rPr>
                <w:rFonts w:cs="Times New Roman"/>
                <w:sz w:val="20"/>
                <w:szCs w:val="20"/>
              </w:rPr>
              <w:t>на земельном участке п</w:t>
            </w:r>
            <w:r w:rsidR="00043711" w:rsidRPr="00215319">
              <w:rPr>
                <w:rFonts w:eastAsia="Times New Roman" w:cs="Times New Roman"/>
                <w:sz w:val="20"/>
                <w:szCs w:val="20"/>
                <w:lang w:eastAsia="ru-RU"/>
              </w:rPr>
              <w:t>лощадь</w:t>
            </w:r>
            <w:r w:rsidR="00043711" w:rsidRPr="0061251A">
              <w:rPr>
                <w:rFonts w:cs="Times New Roman"/>
                <w:sz w:val="20"/>
                <w:szCs w:val="20"/>
              </w:rPr>
              <w:t>ю 8,5 тыс. кв. м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B115" w14:textId="0776A54E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направленных на обезвреживание отходов, выделенных в результате раздельного накопления и (или) обработки (сортировки) твёрдых коммунальных отходов, в общей массе образованных твёрдых коммунальных отходов - 22%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1A5E7" w14:textId="77777777" w:rsidR="00BA02CD" w:rsidRPr="0061251A" w:rsidRDefault="00BA02CD" w:rsidP="00BA02C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системы обращения с отходами в Чукотском автономном округе»;</w:t>
            </w:r>
          </w:p>
          <w:p w14:paraId="663F5790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66DD62B8" w14:textId="3AAC389A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22DB" w14:textId="785632B5" w:rsidR="00CF0704" w:rsidRPr="0061251A" w:rsidRDefault="00700B2A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089E" w14:textId="5AF54F49" w:rsidR="00CF0704" w:rsidRPr="0061251A" w:rsidRDefault="00AB3D07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3F22FE" w:rsidRPr="003F22FE" w14:paraId="605E35B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5DE142" w14:textId="7BC47D0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4.4.1.5.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2929" w14:textId="77777777" w:rsidR="003F22FE" w:rsidRPr="0061251A" w:rsidRDefault="003F22FE" w:rsidP="003F22F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731D2F4" w14:textId="77777777" w:rsidR="003F22FE" w:rsidRPr="0061251A" w:rsidRDefault="003F22FE" w:rsidP="003F22F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5D9EB56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C517F51" w14:textId="36F4A78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77F51" w14:textId="097DDB44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AFBEDD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объектов обращения с отходами в селах Рыркайпий,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Ванкарем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Амгуэма, Конергино, Уэлькаль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Нутэпэльмен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0196A" w14:textId="76EF147F" w:rsidR="00CF0704" w:rsidRPr="0061251A" w:rsidRDefault="003F22FE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объектов обращения с отходами в селах Рыркайпий,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Ванкарем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Амгуэма, Конергино, Уэлькаль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Нутэпэльмен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C2477" w14:textId="7EBEB53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направленных на обезвреживание отходов, выделенных в результате раздельного накопления и (или) обработки (сортировки) твёрдых коммунальных отходов, в общей массе образованных твёрдых коммунальных отходов - 22%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3B86" w14:textId="3DA9DF45" w:rsidR="00CF0704" w:rsidRPr="0061251A" w:rsidRDefault="00830D36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системы обращения с отходами в Чукотском автономном округе»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</w:t>
            </w:r>
          </w:p>
          <w:p w14:paraId="1CBB6F21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46CFD2E1" w14:textId="39421239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9DFED" w14:textId="67FA139C" w:rsidR="00CF0704" w:rsidRPr="0061251A" w:rsidRDefault="003F22FE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</w:t>
            </w:r>
            <w:r w:rsidR="00CF070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046F0" w14:textId="4B3C1AB9" w:rsidR="00CF0704" w:rsidRPr="0061251A" w:rsidRDefault="00AB3D07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CF0704" w:rsidRPr="001C38E4" w14:paraId="4361022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4E13BE" w14:textId="4F077BAC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4.5.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58166B" w14:textId="1D8E286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в округе к 2035 году ликвидации объектов, наносящих вред окружающей среде</w:t>
            </w:r>
          </w:p>
        </w:tc>
      </w:tr>
      <w:tr w:rsidR="00CF0704" w:rsidRPr="001C38E4" w14:paraId="0F1942A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405141" w14:textId="05F6048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101599" w14:textId="52F52C5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Сокращение объёмов ТКО, направленных на захоронение в округе</w:t>
            </w:r>
          </w:p>
        </w:tc>
      </w:tr>
      <w:tr w:rsidR="00CF0704" w:rsidRPr="001C38E4" w14:paraId="3AE37EA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170E" w14:textId="3CAE7B7B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336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EA66DCD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1CF2FA8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BF1148A" w14:textId="06C32482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7B629C" w14:textId="4D59752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382AB14" w14:textId="318D1148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«Экономика замкнутого цикла»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E9DEC7" w14:textId="1AD4F3BA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«Экономика замкнутого цикла»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E17A07" w14:textId="5747383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захораниваемых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твердых коммунальных отходов в общей массе образованных твердых коммунальных отходов - 50,0 % в 2030 году.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обрабатываемых твердых коммунальных отходов в общей массе  образованных твердых коммунальных отходов - 100,0%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134799" w14:textId="5A44A56F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системы обращения с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отходами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AE5F06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80239F" w14:textId="7BB0CBF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6A3FF3" w:rsidRPr="00280A54" w14:paraId="77A2BA2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8C9D" w14:textId="76BDA128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1402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6D17E7F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DEEABF3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B7C1E57" w14:textId="100A6B35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22DBC" w14:textId="6AADE020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1E1892C" w14:textId="4376959B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«Генеральная уборка»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5F11" w14:textId="2C99E3F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Рекультивация свалки твердых коммунальных отходов городского округа Анадырь.</w:t>
            </w:r>
          </w:p>
          <w:p w14:paraId="04582AD7" w14:textId="400F8B8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Удаление затонувшего имущества в акватории Чукотского автономного округа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A502" w14:textId="1C4B547F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Ликвид</w:t>
            </w:r>
            <w:r w:rsidR="00280A5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ация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объект</w:t>
            </w:r>
            <w:r w:rsidR="00280A5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накопленного вреда окружающей среде, включенный в ГРОНВОС.</w:t>
            </w:r>
          </w:p>
          <w:p w14:paraId="07FB3407" w14:textId="31E14EFC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удаленного затонувшего имущества - 9 к 2030 году</w:t>
            </w:r>
          </w:p>
          <w:p w14:paraId="79FC3108" w14:textId="08A32DC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0547" w14:textId="7A102022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«Охрана окружающей среды и обеспечение рационального природопользования в Чукотском автономном округе»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15AEC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9D950" w14:textId="67B4458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CF0704" w:rsidRPr="001C38E4" w14:paraId="278471B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AA07FC" w14:textId="1A215126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C327" w14:textId="53A4CCF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Предотвращение негативных изменений окружающей среды, обусловленных хозяйственной и иной деятельностью человека, а также природными явлениями</w:t>
            </w:r>
          </w:p>
        </w:tc>
      </w:tr>
      <w:tr w:rsidR="00CF0704" w:rsidRPr="001C38E4" w14:paraId="7A82539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AEB9F" w14:textId="03800663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BE0995" w14:textId="6FEB523D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Сохранение и повышение качества водных ресурсов</w:t>
            </w:r>
          </w:p>
        </w:tc>
      </w:tr>
      <w:tr w:rsidR="006A3FF3" w:rsidRPr="006E58B7" w14:paraId="7C760DE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CD0774" w14:textId="392547C0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8FB4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098BC57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E7E282E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91F5404" w14:textId="22D0D159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3D5AA" w14:textId="05B12D31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048C395" w14:textId="77777777" w:rsidR="00CF0704" w:rsidRPr="0061251A" w:rsidRDefault="00CF0704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Сохранение и воспроизводство биоресурсов округа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40977" w14:textId="1496FFDA" w:rsidR="00CF0704" w:rsidRPr="0061251A" w:rsidRDefault="006E58B7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Осуществление отдельных полномочий Российской Федерации в области водных отношений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5D08" w14:textId="16918094" w:rsidR="00CF0704" w:rsidRPr="0061251A" w:rsidRDefault="006E58B7" w:rsidP="00CF070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Доля протяженности расчищенных участков русел рек и (или) площади восстановленных водных объектов от запланированных в текущем году –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DE09C" w14:textId="7C2A1134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«Охрана окружающей среды и обеспечение рационального природопользования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E9F4E" w14:textId="77777777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25CFC" w14:textId="0EB05D8D" w:rsidR="00CF0704" w:rsidRPr="0061251A" w:rsidRDefault="00CF0704" w:rsidP="00CF07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6A3FF3" w:rsidRPr="00E9608D" w14:paraId="56383EB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ABC001" w14:textId="6C3D3CC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4.6.1.2.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7D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7AA8DF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51475F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1F1E22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13D7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77D81FA" w14:textId="7768A5F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Организация мониторинга водных объектов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3A3F" w14:textId="409D33D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 xml:space="preserve">Исследование и наблюдение за динамикой береговой линии, русловых процессов водотоков и состояния </w:t>
            </w:r>
            <w:proofErr w:type="spellStart"/>
            <w:r w:rsidRPr="0061251A">
              <w:rPr>
                <w:rFonts w:eastAsia="Times New Roman" w:cs="Times New Roman"/>
                <w:sz w:val="18"/>
                <w:szCs w:val="18"/>
              </w:rPr>
              <w:t>водоохранных</w:t>
            </w:r>
            <w:proofErr w:type="spellEnd"/>
            <w:r w:rsidRPr="0061251A">
              <w:rPr>
                <w:rFonts w:eastAsia="Times New Roman" w:cs="Times New Roman"/>
                <w:sz w:val="18"/>
                <w:szCs w:val="18"/>
              </w:rPr>
              <w:t xml:space="preserve"> зон водных объектов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76858" w14:textId="1720568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 xml:space="preserve">Доля водных объектов, на которых будет организовано осуществление мониторинга поверхностных водных объектов, в том числе развитие наблюдательной сети (определение состояния дна, берегов и </w:t>
            </w:r>
            <w:proofErr w:type="spellStart"/>
            <w:r w:rsidRPr="0061251A">
              <w:rPr>
                <w:rFonts w:eastAsia="Times New Roman" w:cs="Times New Roman"/>
                <w:sz w:val="18"/>
                <w:szCs w:val="18"/>
              </w:rPr>
              <w:t>водоохранных</w:t>
            </w:r>
            <w:proofErr w:type="spellEnd"/>
            <w:r w:rsidRPr="0061251A">
              <w:rPr>
                <w:rFonts w:eastAsia="Times New Roman" w:cs="Times New Roman"/>
                <w:sz w:val="18"/>
                <w:szCs w:val="18"/>
              </w:rPr>
              <w:t xml:space="preserve"> зон на реках) к количеству водных объектов, на которых требуется осуществление мониторинга водных объектов – 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A933" w14:textId="1DFCDF2D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«Охрана окружающей среды и обеспечение рационального природопользования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9C9F7" w14:textId="090A719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EAA9" w14:textId="70B4F9E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</w:tc>
      </w:tr>
      <w:tr w:rsidR="00E9608D" w:rsidRPr="001C38E4" w14:paraId="520A82F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9CEF17" w14:textId="274E561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AF9C43" w14:textId="60EF883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Сохранение и воспроизводство лесов</w:t>
            </w:r>
          </w:p>
        </w:tc>
      </w:tr>
      <w:tr w:rsidR="006A3FF3" w:rsidRPr="00441407" w14:paraId="5EE6938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501D24" w14:textId="42DC156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11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807285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5A2CA8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169B31A" w14:textId="3CE079B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EA3C" w14:textId="2411FED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A78D8E2" w14:textId="481BF6B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Осуществление интенсивного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лесовосстановления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лесоразведения, обеспечивающих сохранение экологического потенциала лесов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552E" w14:textId="48FE745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Осуществление интенсивного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лесовосстановления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лесоразведения, обеспечивающих сохранение экологического потенциала лесов, а также ухода за лесами, повышение продуктивности и улучшение породности состава лесов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D8E1" w14:textId="33BE311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Отношение площади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лесовосстановления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лесоразведения к площади вырубленных и погибших лесных насаждений: 112% к 2030 году.</w:t>
            </w:r>
          </w:p>
          <w:p w14:paraId="2545F1CD" w14:textId="4FF5BB0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воспроизводства лесов на уровне не менее 100% к общему объему вырубленных и погибших лесов.</w:t>
            </w:r>
          </w:p>
          <w:p w14:paraId="1919C0D8" w14:textId="3DAE3AF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Лесистость территории Чукотского автономного округа - 6,8%.</w:t>
            </w:r>
          </w:p>
          <w:p w14:paraId="38EEB1C2" w14:textId="4855A7F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Отношение фактического объема заготовки древесины к установленному объему изъятия древесины - 0,4%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6281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лесного хозяйства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87D8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4379E" w14:textId="58D6793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 Государственное Казённое Учреждение Чукотского автономного округа «Чукотское Лесничество» (далее - Чукотское Лесничество)</w:t>
            </w:r>
          </w:p>
        </w:tc>
      </w:tr>
      <w:tr w:rsidR="006A3FF3" w:rsidRPr="00441407" w14:paraId="7CC94A7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B731F5" w14:textId="3CD03F0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CB6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33CFED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60A27B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FB1446B" w14:textId="7768CAC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6482" w14:textId="2F08CD1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490CDA1" w14:textId="31D9282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«Сохранение лесов»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D83BC" w14:textId="57CB794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«Сохранение лесов»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773B4" w14:textId="52FA7991" w:rsidR="00E9608D" w:rsidRPr="0061251A" w:rsidRDefault="00E9608D" w:rsidP="004414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Отнесение площадей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лесовосстановления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 землям, на которых расположены леса - 5,4 </w:t>
            </w:r>
            <w:r w:rsidR="00441407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тыс. га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Отношение площади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лесовосстановления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 лесоразведения к площади вырубленных и погибших лесных насаждений - 112%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E6C4D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лесного хозяйства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D8A62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A539" w14:textId="3C520BB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 Чукотское Лесничество</w:t>
            </w:r>
          </w:p>
        </w:tc>
      </w:tr>
      <w:tr w:rsidR="006A3FF3" w:rsidRPr="00E2069A" w14:paraId="3F8C6A9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3A40AC" w14:textId="4AFD599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FD8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01615D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A516F6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28DA57B" w14:textId="0DC6F32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FDC21" w14:textId="4E9AC53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B3CA91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использования, охраны и защиты лесов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ECB2B" w14:textId="5EA8998D" w:rsidR="00E9608D" w:rsidRPr="0061251A" w:rsidRDefault="00F97B33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оперативности обнаружения лесных пожаров, сокращение площадей, пройденных лесными пожарами. Выявление погибших и поврежденных лесных насаждений на землях лесного фонда, проведение санитарно-оздоровительных мероприятий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43770" w14:textId="77777777" w:rsidR="00E9608D" w:rsidRPr="0061251A" w:rsidRDefault="00E2069A" w:rsidP="004414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Лесистость территории Чукотского автономного округа – 6,8%.</w:t>
            </w:r>
          </w:p>
          <w:p w14:paraId="1DA1AFE7" w14:textId="7D043D72" w:rsidR="00E2069A" w:rsidRPr="0061251A" w:rsidRDefault="00E2069A" w:rsidP="004414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Доля лесных пожаров, ликвидированных в течении первых суток с момента обнаружения, в общем количестве лесных пожаров - 100%.</w:t>
            </w:r>
          </w:p>
          <w:p w14:paraId="57FCBACB" w14:textId="553DF0D9" w:rsidR="00E2069A" w:rsidRPr="0061251A" w:rsidRDefault="00E2069A" w:rsidP="00E2069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Площадь лесных пожаров на землях лесного фонда – 73,7 тыс. 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6F316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лесного хозяйства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857B3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59BF3" w14:textId="175A89C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 Чукотское Лесничество</w:t>
            </w:r>
          </w:p>
        </w:tc>
      </w:tr>
      <w:tr w:rsidR="006A3FF3" w:rsidRPr="00AC19B2" w14:paraId="5222599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E19D8A" w14:textId="0B86B34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500D7E" w14:textId="2F121DE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Минимизация негативных последствий климатических изменений для экосистем, экономики, инфраструктуры и населения округа, а также использование потенциальных возможностей, которые могут возникнуть в результате этих изменений</w:t>
            </w:r>
          </w:p>
        </w:tc>
      </w:tr>
      <w:tr w:rsidR="006A3FF3" w:rsidRPr="00AC19B2" w14:paraId="4CB0F9A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CB66" w14:textId="1598B74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EBE1178" w14:textId="5517036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Снижение нагрузки от меняющихся климатических условий на отрасли экономики округа</w:t>
            </w:r>
          </w:p>
        </w:tc>
      </w:tr>
      <w:tr w:rsidR="006A3FF3" w:rsidRPr="00AC19B2" w14:paraId="7B91D93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66DD21" w14:textId="063F161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6AC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7272DBC" w14:textId="6B291CC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FDAC" w14:textId="5943BFF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13E03D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современных технологий и материалов, которые позволят строить объекты благоустройства более эффективно и надёжно в условиях вечной мерзлоты и экстремального климата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580B" w14:textId="1A86961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технологий и материалов для строительства объектов благоустройства более эффективно и надёжно в условиях вечной мерзлоты и экстремального климата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A25B7" w14:textId="0CC903DD" w:rsidR="00E9608D" w:rsidRPr="0061251A" w:rsidRDefault="00FA34E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 определен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5A303" w14:textId="755CA95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9981" w14:textId="2ACED865" w:rsidR="00E9608D" w:rsidRPr="0061251A" w:rsidRDefault="00E9608D" w:rsidP="00AC19B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AC19B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</w:t>
            </w:r>
            <w:r w:rsidR="00AC19B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EDF7" w14:textId="4FC0C48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7840DE" w14:paraId="3E36650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464369" w14:textId="1CCBF7E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2A0CB5" w14:textId="55124D1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Реализация мероприятий по уменьшению подверженности и уязвимости территорий и объектов воздействия от неблагоприятных климатических факторов</w:t>
            </w:r>
          </w:p>
        </w:tc>
      </w:tr>
      <w:tr w:rsidR="006A3FF3" w:rsidRPr="007840DE" w14:paraId="63DEE9D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CE9F40" w14:textId="1469538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FD4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6A70A5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CDDEE6B" w14:textId="04946DFC" w:rsidR="00E9608D" w:rsidRPr="0061251A" w:rsidRDefault="00E9608D" w:rsidP="007840D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61DC8" w14:textId="77777777" w:rsidR="00AC19B2" w:rsidRPr="0061251A" w:rsidRDefault="00AC19B2" w:rsidP="00AC19B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CC02EB1" w14:textId="18AA83D9" w:rsidR="00E9608D" w:rsidRPr="0061251A" w:rsidRDefault="00AC19B2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Комплексные исследования многолетней мерзлоты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C3156" w14:textId="075D86E6" w:rsidR="00E9608D" w:rsidRPr="0061251A" w:rsidRDefault="00AC19B2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системы мониторинга многолетней мерзлоты в населенных пунктах Чукотского автономного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EA973" w14:textId="66FE2E71" w:rsidR="00E9608D" w:rsidRPr="0061251A" w:rsidRDefault="00881E07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 определен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783E9" w14:textId="6403D276" w:rsidR="00E9608D" w:rsidRPr="0061251A" w:rsidRDefault="00881E07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«Охрана окружающей среды и обеспечение рационального природопользования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C4109" w14:textId="0D41E8BC" w:rsidR="00E9608D" w:rsidRPr="0061251A" w:rsidRDefault="007840DE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0B937" w14:textId="77777777" w:rsidR="00E9608D" w:rsidRPr="0061251A" w:rsidRDefault="00E9608D" w:rsidP="00E9608D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  <w:p w14:paraId="2B07C35F" w14:textId="0FDFA95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3FF3" w:rsidRPr="00245518" w14:paraId="6B9180A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BD4D71" w14:textId="6834B19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2174FB" w14:textId="79104F5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осведомленности населения и бизнеса о последствиях изменения климата и мерах адаптации; снижение прямого и косвенного экономического ущерба региона от неблагоприятных климатических факторов</w:t>
            </w:r>
          </w:p>
        </w:tc>
      </w:tr>
      <w:tr w:rsidR="006A3FF3" w:rsidRPr="00245518" w14:paraId="44B74EF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013460" w14:textId="15680FD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4.7.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3.1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DD6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A5C3AE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28EDDB0" w14:textId="6CBBE4C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D0EE8" w14:textId="5A90DD8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143193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Повышение осведомлённости населения и бизнеса о последствиях изменения климата и практических мерах адаптации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EBFB" w14:textId="5DBF9CEC" w:rsidR="00E9608D" w:rsidRPr="0061251A" w:rsidRDefault="00245518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системы о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повещени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я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населения и бизнеса об опасных</w:t>
            </w:r>
          </w:p>
          <w:p w14:paraId="4441B12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явлениях, связанных с изменениями климата,</w:t>
            </w:r>
          </w:p>
          <w:p w14:paraId="362B6B16" w14:textId="2736357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осуществить по мере их наступления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742A4" w14:textId="7486E5EA" w:rsidR="00E9608D" w:rsidRPr="0061251A" w:rsidRDefault="00245518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 определен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457FB" w14:textId="6204AB4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0202E" w14:textId="08E70DB2" w:rsidR="00E9608D" w:rsidRPr="0061251A" w:rsidRDefault="00D43E20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7117B" w14:textId="77777777" w:rsidR="00E9608D" w:rsidRPr="0061251A" w:rsidRDefault="00E9608D" w:rsidP="00E9608D">
            <w:pPr>
              <w:ind w:firstLine="34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ДПРиЭ</w:t>
            </w:r>
            <w:proofErr w:type="spellEnd"/>
          </w:p>
          <w:p w14:paraId="122F8969" w14:textId="65320F6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3FF3" w:rsidRPr="00536CD5" w14:paraId="2AD8C21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E5BE9" w14:textId="4CAB164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F8DA3B" w14:textId="3DDB4D0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5.  Создание условий развития жилищного строительства</w:t>
            </w:r>
          </w:p>
        </w:tc>
      </w:tr>
      <w:tr w:rsidR="006A3FF3" w:rsidRPr="00536CD5" w14:paraId="0242546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9A5F64" w14:textId="4DD3A9F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9B9225" w14:textId="10FDA98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всех категорий населения доступным, качественным и благоустроенным жильём и создание условий по развитию жилищного строительства</w:t>
            </w:r>
          </w:p>
        </w:tc>
      </w:tr>
      <w:tr w:rsidR="006A3FF3" w:rsidRPr="00536CD5" w14:paraId="383B934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ABFD42" w14:textId="1343CCE6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BD4637" w14:textId="047DED0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объёмов вводимого жилья</w:t>
            </w:r>
          </w:p>
        </w:tc>
      </w:tr>
      <w:tr w:rsidR="006A3FF3" w:rsidRPr="00536CD5" w14:paraId="79AC9BB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8F03AE" w14:textId="72B1445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001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22F434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A34DB3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2CEA508" w14:textId="0740C99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D1D13" w14:textId="4FAE751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5A14D33" w14:textId="6547FD9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«Жилье»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7B8F" w14:textId="3EC68B9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«Жилье»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ED5B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действие жилых домов - 79,4 тыс. кв. м. общей площади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Объем жилищного строительства: - 0,072 млн кв. м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94B89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38508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381F0" w14:textId="2241E8B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536CD5" w14:paraId="21A7F3B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DFB3C5" w14:textId="652DA3D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BAC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7D67F6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AE21F8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691DDE3" w14:textId="2917762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6E33" w14:textId="7C9E0E2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D90681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жилищного комплекса «Лиман» в г. Анадырь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5A107" w14:textId="6771524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многоквартирных дом</w:t>
            </w:r>
            <w:r w:rsidR="00536CD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ов по ул. Ленина, д. 28, д. 30. Общая площадь -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1,2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тыс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кв. м.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F902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действие жилых домов - 79,4 тыс. кв. м. общей площади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Объем жилищного строительства: - 0,072 млн кв. м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B28ED" w14:textId="2FE5EFE0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 / ДКП Анадырской агломерации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DDB60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AC19" w14:textId="1C58EC9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497E4E" w14:paraId="63E2891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3E0CB3" w14:textId="3D5B43B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07D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5CFA35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7AC5B86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9F89B" w14:textId="34FA20B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8433A6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современного жилого квартала в центральной части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вдоль ул. Обручева, ул. Попова и ул. Советской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B92F4" w14:textId="77777777" w:rsidR="00497E4E" w:rsidRPr="0061251A" w:rsidRDefault="00497E4E" w:rsidP="00497E4E">
            <w:pPr>
              <w:pStyle w:val="afe"/>
              <w:spacing w:before="0" w:beforeAutospacing="0" w:after="0" w:afterAutospacing="0"/>
              <w:rPr>
                <w:sz w:val="20"/>
                <w:szCs w:val="20"/>
              </w:rPr>
            </w:pPr>
            <w:r w:rsidRPr="0061251A">
              <w:rPr>
                <w:sz w:val="20"/>
                <w:szCs w:val="20"/>
              </w:rPr>
              <w:t xml:space="preserve">Строительство современного жилого квартала в центральной части г. </w:t>
            </w:r>
            <w:proofErr w:type="spellStart"/>
            <w:r w:rsidRPr="0061251A">
              <w:rPr>
                <w:sz w:val="20"/>
                <w:szCs w:val="20"/>
              </w:rPr>
              <w:t>Певека</w:t>
            </w:r>
            <w:proofErr w:type="spellEnd"/>
            <w:r w:rsidRPr="0061251A">
              <w:rPr>
                <w:sz w:val="20"/>
                <w:szCs w:val="20"/>
              </w:rPr>
              <w:t xml:space="preserve"> вдоль ул. Обручева, ул. Попова и ул. Советской</w:t>
            </w:r>
          </w:p>
          <w:p w14:paraId="7623A6E7" w14:textId="75C3A60D" w:rsidR="00E9608D" w:rsidRPr="0061251A" w:rsidRDefault="00497E4E" w:rsidP="00497E4E">
            <w:pPr>
              <w:pStyle w:val="afe"/>
              <w:spacing w:before="0" w:beforeAutospacing="0" w:after="0" w:afterAutospacing="0"/>
              <w:rPr>
                <w:sz w:val="20"/>
                <w:szCs w:val="20"/>
              </w:rPr>
            </w:pPr>
            <w:r w:rsidRPr="0061251A">
              <w:rPr>
                <w:sz w:val="20"/>
                <w:szCs w:val="20"/>
              </w:rPr>
              <w:t>Общая площадь – 25,5 тыс. кв. м.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4EF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действие жилых домов - 79,4 тыс. кв. м. общей площади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Объем жилищного строительства: - 0,072 млн кв. м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15BB3" w14:textId="02867776" w:rsidR="00E9608D" w:rsidRPr="0061251A" w:rsidRDefault="0036585C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7CE74" w14:textId="76B45F9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2030-2035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7E540" w14:textId="30FF5F8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F7626F" w14:paraId="23CB790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B1093A" w14:textId="696A2CE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027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70855C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38D35E5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BB75" w14:textId="0E3F98B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B13329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новых кварталов многоквартирной жилой застройки в центральной части г. Билибино вдоль ул. Октябрьской и ул. 30 лет Советской Чукотки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9E3A9" w14:textId="2890F4DE" w:rsidR="00E9608D" w:rsidRPr="0061251A" w:rsidRDefault="00F7626F" w:rsidP="00887A7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Многоквартирная жила застройка в центральной части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г.Билибино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вдоль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 ул. 30 лет Советской Чукотки. </w:t>
            </w:r>
            <w:r w:rsidR="00887A7C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Планируемая территория под застройку 5,7 тыс. </w:t>
            </w:r>
            <w:proofErr w:type="spellStart"/>
            <w:r w:rsidR="00887A7C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="00887A7C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1F2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действие жилых домов - 79,4 тыс. кв. м. общей площади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Объем жилищного строительства: - 0,072 млн кв. м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B3242" w14:textId="3149CF11" w:rsidR="00E9608D" w:rsidRPr="0061251A" w:rsidRDefault="0036585C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3BBE8" w14:textId="51DE23D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2030-2034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C9A61" w14:textId="5DB3C98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59303A" w14:paraId="603E5F3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F73DC" w14:textId="4DF4658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34D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53DE73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2DC89D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DF30A57" w14:textId="77777777" w:rsidR="00E9608D" w:rsidRPr="0061251A" w:rsidRDefault="00E9608D" w:rsidP="002C0B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CA919" w14:textId="1FD79EC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22FE65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жилых домов в МО Эгвекинот: с. Конергино, с. Уэлькаль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3A125" w14:textId="56C4941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жилых домов в МО Эгвекинот: с. Конергино, с. Уэлькаль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AE15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действие жилых домов - 79,4 тыс. кв. м. общей площади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Объем жилищного строительства: - 0,072 млн кв. м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38F37" w14:textId="2B8AD3A8" w:rsidR="00E9608D" w:rsidRPr="0061251A" w:rsidRDefault="0036585C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9E4D5" w14:textId="0483168D" w:rsidR="00E9608D" w:rsidRPr="0061251A" w:rsidRDefault="00E9608D" w:rsidP="0059303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2026-203</w:t>
            </w:r>
            <w:r w:rsidR="0059303A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C8D87" w14:textId="2498FAB0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9720A1" w14:paraId="5B58463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8F119C" w14:textId="2743383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5F0BE5" w14:textId="551C912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Улучшение жилищных условий граждан, перед которыми имеются обязательства государства по обеспечению жильём</w:t>
            </w:r>
          </w:p>
        </w:tc>
      </w:tr>
      <w:tr w:rsidR="009720A1" w:rsidRPr="009720A1" w14:paraId="511E892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2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8A15F3" w14:textId="39CB90D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AF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5EBECF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6EF75C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A875D8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8FC0C" w14:textId="7445883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C6A19F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мер государственной поддержки по обеспечению жильём нуждающихся категорий граждан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429F8" w14:textId="69787D9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жильём нуждающихся категорий граждан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7DD41" w14:textId="2544277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FD2E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4B38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8DBD" w14:textId="6AE2597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9720A1" w14:paraId="26EA551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21990" w14:textId="3EC9F36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10C88B" w14:textId="261AE84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Реализация мер по развитию доступного арендного жилья, формированию служебного жилищного фонда, обеспечению жильём нуждающихся граждан</w:t>
            </w:r>
          </w:p>
        </w:tc>
      </w:tr>
      <w:tr w:rsidR="006A3FF3" w:rsidRPr="009720A1" w14:paraId="3B9801A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B6117" w14:textId="28915850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5.1.3.1.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ECCA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36C6B1B6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82C286C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4D4F8A" w14:textId="4083B7BA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DF89D93" w14:textId="0E276959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жилищного комплекса «Ягодный» в г. Анадырь (многоквартирных домов по ул.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Мандрикова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д. 20, д. 20/1;.)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C1F1A9" w14:textId="4313CD9D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r w:rsidR="00CE16D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арендных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многоквартирных домов по ул.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Мандрикова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 д. 20, д. 20/1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8230BA" w14:textId="2B601DE3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03C358" w14:textId="7C418C81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Анадырской агломерации /</w:t>
            </w:r>
          </w:p>
          <w:p w14:paraId="419442E3" w14:textId="4225AF02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«Доступное арендное жильё в ДФО и АЗРФ»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D6C6EB" w14:textId="01DE9F69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2023-2026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9A1804" w14:textId="323A0628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CE16D5" w14:paraId="7ED30B3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4832" w14:textId="632A899E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5.1.3.2.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B855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331680C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E9009CF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B4943D" w14:textId="71178681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41869D3" w14:textId="01F05276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многоквартирного дома в г. Анадырь по ул. Чукотская на 40 квартир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A09E52" w14:textId="3378D120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r w:rsidR="00CE16D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арендного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многоквартирного дома в г. Анадырь по ул. Чукотская на 40 квартир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3EC79A" w14:textId="13B15284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15BA0F" w14:textId="77777777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Анадырской агломерации /</w:t>
            </w:r>
          </w:p>
          <w:p w14:paraId="227C314B" w14:textId="32B585F4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«Доступное арендное жильё в ДФО и АЗРФ»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7BD5A1" w14:textId="1F3ACF11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BF2A9F" w14:textId="7CA44052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CE16D5" w14:paraId="1DACA0C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7DBA" w14:textId="31E9D12C" w:rsidR="00A12771" w:rsidRPr="0061251A" w:rsidRDefault="00280A25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A12771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.1.3.3.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54AE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94C6391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A9D9C41" w14:textId="1A623B82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150017" w14:textId="66D52948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8693405" w14:textId="5DCEFAF6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жилищного комплекса «Северное сияние» в г. Анадырь (многоквартирного дома по ул. Энергетиков общей площадью 7,5 тыс. кв. м)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FD6993" w14:textId="1A73634E" w:rsidR="00A12771" w:rsidRPr="0061251A" w:rsidRDefault="00A12771" w:rsidP="00CE16D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</w:t>
            </w:r>
            <w:r w:rsidR="00CE16D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арендного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многоквартирного дома </w:t>
            </w:r>
            <w:r w:rsidR="00CE16D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г. Анадырь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 ул. Энергетиков общей площадью 7,5 тыс. кв. м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426315" w14:textId="56BE5552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CE8E15" w14:textId="77777777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Анадырской агломерации /</w:t>
            </w:r>
          </w:p>
          <w:p w14:paraId="40DFF98B" w14:textId="3F2DAD12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«Доступное арендное жильё в ДФО и АЗРФ»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751CF7" w14:textId="070721DF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2026-2029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E516E9" w14:textId="11274CC9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CE16D5" w:rsidRPr="00CE16D5" w14:paraId="086CB15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51E5" w14:textId="3780EB62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5.1.3.4.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E679" w14:textId="374667AF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2028-2031</w:t>
            </w:r>
          </w:p>
          <w:p w14:paraId="7CDB8419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6F9AADFD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6ACB2A" w14:textId="2B802F13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66397CE" w14:textId="5EBDF9E3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жилищного комплекса «Шахтер» в пос. Угольные Копи (2 многоквартирных домов общей площадью 1,5 тыс. кв. м)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9D76C3" w14:textId="77777777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5C39CF7" w14:textId="71DD3272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двух </w:t>
            </w:r>
            <w:r w:rsidR="00CE16D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арендных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многоквартирных домов общей площадью 1,5 тыс. кв. м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988325" w14:textId="3B201559" w:rsidR="00A12771" w:rsidRPr="0061251A" w:rsidRDefault="00A12771" w:rsidP="00A1277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E18046" w14:textId="77777777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ДКП Анадырской агломерации /</w:t>
            </w:r>
          </w:p>
          <w:p w14:paraId="6AEC1F32" w14:textId="0A02F41F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«Доступное арендное жильё в ДФО и АЗРФ»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75ABA2" w14:textId="0620704D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2029-2030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466A66" w14:textId="06E74C3F" w:rsidR="00A12771" w:rsidRPr="0061251A" w:rsidRDefault="00A12771" w:rsidP="00A1277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95059" w14:paraId="7FE4CBC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C37219" w14:textId="26E35D6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.1.3.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98A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1A5E81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BE7F5C9" w14:textId="55EB437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1A4C" w14:textId="1C11A4B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BE6C10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Введение мер стимулирования инвесторов для создания арендного жилищного фонда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9220F" w14:textId="4747A16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мер стимулирования инвесторов для создания арендного жилищного фонда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7207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6844C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E417C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2FEC6" w14:textId="5D97AA66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95059" w14:paraId="5C285CE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6A163E" w14:textId="7F84F8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.1.3.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D4F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1A10C0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31AEABC" w14:textId="53E8E3B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3FBB4" w14:textId="3CCD17E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43BDE3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земельных участков для строительства арендного жилья на льготных условиях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C150" w14:textId="5F13862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земельных участков для строительства арендного жилья на льготных условиях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AD3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33560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A3C8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E589" w14:textId="6B8B7C8D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95059" w14:paraId="1FE68CE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803913" w14:textId="4C4EBA4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CBCF90" w14:textId="5AAC04C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Расселение жителей аварийных и ветхих домов</w:t>
            </w:r>
          </w:p>
        </w:tc>
      </w:tr>
      <w:tr w:rsidR="006A3FF3" w:rsidRPr="00395059" w14:paraId="1533892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B909C1" w14:textId="07DCE1E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.1.4.1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1B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C0734A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653A329" w14:textId="41EA8CF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83104" w14:textId="67A52A4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03D429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Поэтапное переселение граждан из аварийного жилья, ликвидация или консервация аварийного жилищного фонда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16AE8" w14:textId="2937F5E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Переселение граждан из аварийного жилья, ликвидация или консервация аварийного жилищного фонда</w:t>
            </w:r>
            <w:r w:rsidR="0039505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 2019 года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8CB5A" w14:textId="0B9D50F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граждан, переселенных из аварийного жилья с 2019 года: 0,99 тыс. чел. к 2030 г</w:t>
            </w:r>
            <w:r w:rsidR="0039505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оду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жилищного фонда, обновлённого после 2019 года - 5,3 %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E0D5E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3A88A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5845B" w14:textId="4AA93F9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95059" w14:paraId="441BDE7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224F52" w14:textId="5A876EC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.1.4.2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EE2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6F4A91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5696E9E" w14:textId="79CC000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A0409" w14:textId="11A72CA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289A1DC" w14:textId="4A87498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механизмов, стимулирующих застройщиков работать на территории Чукотского автономного округа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377E6" w14:textId="1345390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механизмов, стимулирующих застройщиков работать на территории Чукотского автономного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170F4" w14:textId="3A820E3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граждан, переселенных из аварийного жилья (нарастающим итогом с 2019 года: 0,99 тыс. чел. к 2030 г.).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Доля жилищного фонда, обновлённого после 2019 года - 5,3 %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71CE1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BAE37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62F4" w14:textId="6634D6D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95059" w14:paraId="355CABC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3355EC" w14:textId="579636F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.1.5.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779359" w14:textId="48C57CB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Задача: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Содействие развитию индивидуального жилищного строительства</w:t>
            </w:r>
          </w:p>
        </w:tc>
      </w:tr>
      <w:tr w:rsidR="006A3FF3" w:rsidRPr="00395059" w14:paraId="7B8D41F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6C13E" w14:textId="2995991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.1.5.1.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98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E54EC4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AF86AC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A11246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A03A18" w14:textId="63F0058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7E18B00" w14:textId="57F63A3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Предоставление земельных участков для целей индивидуального жилищного строительства с обязательством государственной регистрации прав 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9E6880" w14:textId="2C05DCE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земельных участков для индивидуального жилищного строительства с обязательством государственной регистрации прав на построенные на них жилые дома в установленный срок</w:t>
            </w:r>
          </w:p>
        </w:tc>
        <w:tc>
          <w:tcPr>
            <w:tcW w:w="212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A47BD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2F6A2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94259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432FCB" w14:textId="695BB8A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95059" w14:paraId="1AE086C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282B38" w14:textId="67953C6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.1.5.2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1C2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B64B90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21AEA6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5D3DE2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EDAB" w14:textId="4EAD34E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4C0895E" w14:textId="4FFBC42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Возможность подключения (технологического присоединения) объектов индивидуального жилищного строительства к сетям инженерно-технического обеспечения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2C997" w14:textId="415FCD4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Возможность технологического присоединения объектов индивидуального жилищного строительства к сетям инженерно-технического обеспечения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A308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4742C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A09D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37EB4" w14:textId="448FBD0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395059" w:rsidRPr="00395059" w14:paraId="5B463EC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862AF8" w14:textId="466FF2AC" w:rsidR="00395059" w:rsidRPr="0061251A" w:rsidRDefault="00395059" w:rsidP="00C029B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.1.5.3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4961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8AAED8B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067EF7F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E5BBAAC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522A9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5DFA6DB" w14:textId="77777777" w:rsidR="00395059" w:rsidRPr="0061251A" w:rsidRDefault="00395059" w:rsidP="00C029BB">
            <w:pPr>
              <w:spacing w:after="0" w:line="240" w:lineRule="auto"/>
              <w:ind w:firstLine="0"/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субсидий из окружного бюджета муниципалитетам на содействие развитию индивидуального жилищного строительства</w:t>
            </w:r>
          </w:p>
          <w:p w14:paraId="1010E3E5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94D7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коттеджей в населенных пунктах округа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F556" w14:textId="77777777" w:rsidR="00395059" w:rsidRPr="0061251A" w:rsidRDefault="00395059" w:rsidP="00C029B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Ввод в действие жилых домов - 79,4 тыс. кв. м. общей площади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Объем жилищного строительства: - 0,072 млн кв. м за 2025-2035 гг.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Общая площадь жилых помещений, приходящаяся в среднем на одного жителя - 25,9 кв. м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DE08D" w14:textId="179248BF" w:rsidR="00395059" w:rsidRPr="0061251A" w:rsidRDefault="0036585C" w:rsidP="00C029B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95059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/ ДКП Анадырской агломерации </w:t>
            </w:r>
          </w:p>
          <w:p w14:paraId="13FC41E4" w14:textId="77777777" w:rsidR="00395059" w:rsidRPr="0061251A" w:rsidRDefault="00395059" w:rsidP="00C029B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871F0" w14:textId="77777777" w:rsidR="00395059" w:rsidRPr="0061251A" w:rsidRDefault="00395059" w:rsidP="00C029B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7E12C" w14:textId="77777777" w:rsidR="00395059" w:rsidRPr="0061251A" w:rsidRDefault="00395059" w:rsidP="00C029B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A814F1" w14:paraId="7D340A7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ECFDD8" w14:textId="73C9E66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B7909F" w14:textId="0F22E88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формирования муниципального жилищного фонда</w:t>
            </w:r>
          </w:p>
        </w:tc>
      </w:tr>
      <w:tr w:rsidR="006A3FF3" w:rsidRPr="00A814F1" w14:paraId="415915A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83385F" w14:textId="748CDFB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.1.6.1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D9B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BB70E4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8AA9AD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A9E0A1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8221" w14:textId="13951D9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B8B223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Ремонт жилых помещений муниципального жилищного фонда, а также реконструкции зданий для перевода нежилых помещений в категорию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CD6AD" w14:textId="5A1B1016" w:rsidR="00E9608D" w:rsidRPr="0061251A" w:rsidRDefault="00302A5F" w:rsidP="00302A5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Обновление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муниципального ж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илищного фонда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B59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жилищного фонда, обновленного после 2019 года - 5,3%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35A1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17D0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547D" w14:textId="59BD83E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A814F1" w14:paraId="5D124A3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A08422" w14:textId="3E41D60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.1.7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15B01D" w14:textId="7BF6106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Капитальный ремонт и модернизация многоквартирных домов</w:t>
            </w:r>
          </w:p>
        </w:tc>
      </w:tr>
      <w:tr w:rsidR="006A3FF3" w:rsidRPr="00A814F1" w14:paraId="7FCB38B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B6C9BF" w14:textId="3ADB684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.1.7.1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4D7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75DFA6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B5C9E1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285FF1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E2DF" w14:textId="47C8843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C667814" w14:textId="4AB5EC63" w:rsidR="00E9608D" w:rsidRPr="0061251A" w:rsidRDefault="00E9608D" w:rsidP="00302A5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Модернизация многоквартирных домов в </w:t>
            </w:r>
            <w:r w:rsidR="00302A5F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населенных пунктах округа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9935A" w14:textId="7E2A6EC4" w:rsidR="00E9608D" w:rsidRPr="0061251A" w:rsidRDefault="00E9608D" w:rsidP="00A814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Капитальный ремонт фасадов с утеплением, крыш, систем теплоснабжения и электроснабжения многоквартирных домов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7521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жилищного фонда, обновленного после 2019 года - 5,3%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CCCC" w14:textId="51463CF7" w:rsidR="00E9608D" w:rsidRPr="0061251A" w:rsidRDefault="00E9608D" w:rsidP="00A814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жилищного строительства в Чукотском автономном округе» / Региональная программа «Капитальный ремонт общего имущества в многоквартирных домах, расположенных на территории Чукотского автономного округа» (2014-2043 гг.)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E72AC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EBAE" w14:textId="74DD455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Фонд капитального ремонта общего имущества в многоквартирных домах Чукотского автономного округа</w:t>
            </w:r>
          </w:p>
        </w:tc>
      </w:tr>
      <w:tr w:rsidR="006A3FF3" w:rsidRPr="00AA4EA5" w14:paraId="205E0B8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4BC1C3" w14:textId="120988A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55244B" w14:textId="1998C50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6.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Повышение уровня вовлеченности жителей в общественную деятельность</w:t>
            </w:r>
          </w:p>
        </w:tc>
      </w:tr>
      <w:tr w:rsidR="006A3FF3" w:rsidRPr="00AA4EA5" w14:paraId="07C9276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ED931C" w14:textId="52BD51C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4F5DAB" w14:textId="6F08A8F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Улучшение качества жизни населения и содействие устойчивому развитию региона путём решения социальных, экологических и культурных проблем с помощью активного участия граждан</w:t>
            </w:r>
          </w:p>
        </w:tc>
      </w:tr>
      <w:tr w:rsidR="006A3FF3" w:rsidRPr="00AA4EA5" w14:paraId="581F5BB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F8D8A1" w14:textId="7A0CF58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7A6FCA" w14:textId="3E490BE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Устойчивое развитие добровольческих (волонтёрских) инициатив, рост числа граждан, вовлечённых в добровольческую (волонтёрскую) деятельность</w:t>
            </w:r>
          </w:p>
        </w:tc>
      </w:tr>
      <w:tr w:rsidR="006A3FF3" w:rsidRPr="00AA4EA5" w14:paraId="7BA0F18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0F6D2D" w14:textId="74C51A5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789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F422EE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05A1D67" w14:textId="52F952C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C396D" w14:textId="1AFEE9C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39401E3" w14:textId="776445A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Формирование сети современных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Добро.Центров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 в четырёх муниципалитетах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91B89" w14:textId="0ECF51A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Добро.Центров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» в </w:t>
            </w:r>
            <w:r w:rsidR="00AA4EA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Анадыре, </w:t>
            </w:r>
            <w:r w:rsidR="00AA4EA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Певеке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Анадырском МО 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Билибинском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МР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F5179" w14:textId="329D52C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созданных «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Добро.Центров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» - 4 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57E27" w14:textId="19B8ADD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66EC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A53E3" w14:textId="4411B8D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ДСП</w:t>
            </w:r>
          </w:p>
        </w:tc>
      </w:tr>
      <w:tr w:rsidR="006A3FF3" w:rsidRPr="00AA4EA5" w14:paraId="7C6AE0E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9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ABFBE" w14:textId="00720E90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3D72D4" w14:textId="019E026A" w:rsidR="00E9608D" w:rsidRPr="0061251A" w:rsidRDefault="00E9608D" w:rsidP="00AA4EA5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устойчивой и доступной инфраструктуры поддержки для повышения вклада социально ориентированных некоммерческих организаций (СОНКО) Чукотского автономного округа в решени</w:t>
            </w:r>
            <w:r w:rsidR="00AA4EA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социальных задач, улучшени</w:t>
            </w:r>
            <w:r w:rsidR="00AA4EA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качества жизни населения и реализаци</w:t>
            </w:r>
            <w:r w:rsidR="00AA4EA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стратегических приоритетов</w:t>
            </w:r>
          </w:p>
        </w:tc>
      </w:tr>
      <w:tr w:rsidR="006A3FF3" w:rsidRPr="00AA4EA5" w14:paraId="768CA8B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43702A" w14:textId="312B66A6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D063AD" w14:textId="7D13B080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Внедрение информационных и консультационных мер поддержки</w:t>
            </w:r>
          </w:p>
        </w:tc>
      </w:tr>
      <w:tr w:rsidR="006A3FF3" w:rsidRPr="00AA4EA5" w14:paraId="0805923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14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30FED3" w14:textId="0655C2EB" w:rsidR="00E9608D" w:rsidRPr="0061251A" w:rsidRDefault="00721B85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E9608D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.2</w:t>
            </w:r>
            <w:r w:rsidR="00E9608D"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="00E9608D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AA6D" w14:textId="77777777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105CFB7" w14:textId="77777777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F6CDA49" w14:textId="77777777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94D" w14:textId="4803A8BB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BAC9AD4" w14:textId="77777777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единого портала для НКО / СОНКО, предоставляющего актуальную информацию о возможностях участия в федеральных и региональных программах, публикациях нормативных документов, образовательных курсах и тренингах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7702" w14:textId="0E1D02FE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единого портала для НКО / СОНКО для размещения информации о возможностях участия в федеральных и региональных программах, публикациях нормативных документов, образовательных курсах и тренингах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438B" w14:textId="7D954D39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СОНКО, получивших финансовую поддержку - не менее 3 ед. ежегодно.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социально ориентированных организаций - 59 ед. к 2035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11EC" w14:textId="03E7C60A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C7044" w14:textId="77777777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149B4" w14:textId="3BC6CAA0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 Ресурсный центр по поддержке некоммерческих организаций</w:t>
            </w:r>
          </w:p>
          <w:p w14:paraId="79E53622" w14:textId="36BD1A4F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Государственного автономного учреждения дополнительного профессионального образования Чукотского автономного округа</w:t>
            </w:r>
          </w:p>
          <w:p w14:paraId="4F5B98E6" w14:textId="4B562005" w:rsidR="00E9608D" w:rsidRPr="0061251A" w:rsidRDefault="00E9608D" w:rsidP="00E9608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«Чукотский институт развития образования и повышения квалификации» (далее - Ресурсный центр по поддержке некоммерческих организаций)</w:t>
            </w:r>
          </w:p>
        </w:tc>
      </w:tr>
      <w:tr w:rsidR="006A3FF3" w:rsidRPr="00AA4EA5" w14:paraId="40E890F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C8011B" w14:textId="7334F89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6.2.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7CC6F0" w14:textId="1DFEFFE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механизмов финансовой поддержки СОНКО, включая гранты региона, муниципальные заказы и привлечение внебюджетных средств</w:t>
            </w:r>
          </w:p>
        </w:tc>
      </w:tr>
      <w:tr w:rsidR="006A3FF3" w:rsidRPr="00AA4EA5" w14:paraId="2A3A76E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0D70C0" w14:textId="3FD1C19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1A3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DF497D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B72BCD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C26C2E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20CF" w14:textId="76EA0DF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4A5724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Финансовая поддержка социально ориентированных некоммерческих организаций</w:t>
            </w:r>
          </w:p>
          <w:p w14:paraId="4283702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A66C209" w14:textId="44DA3D1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EB07A" w14:textId="0765720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конкурсного отбора социально ориентированных некоммерческих организаций на право получения государственной финансовой поддержки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BB00C" w14:textId="2300B45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СОНКО, получивших финансовую поддержку - не менее 3 ед. ежегодно.</w:t>
            </w:r>
          </w:p>
          <w:p w14:paraId="418CC0F0" w14:textId="0702493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Число участников мероприятий, направленных на развитие гражданского общества в Чукотском автономном округе - в 2030 году - 375 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2964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 населения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BC229" w14:textId="057FE50D" w:rsidR="00E9608D" w:rsidRPr="0061251A" w:rsidRDefault="00232C0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48AB7" w14:textId="6FDB59F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Аппарат Губернатора и Правительства Чукотского автономного округа (далее –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АГиП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6A3FF3" w:rsidRPr="00AA4EA5" w14:paraId="1059250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F16A65" w14:textId="1D06CB5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154085" w14:textId="4610E43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условий для развития компетенций лидеров и сотрудников НКО</w:t>
            </w:r>
          </w:p>
        </w:tc>
      </w:tr>
      <w:tr w:rsidR="006A3FF3" w:rsidRPr="00AA4EA5" w14:paraId="306D104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BAB305" w14:textId="4CB5FABC" w:rsidR="00E9608D" w:rsidRPr="0061251A" w:rsidRDefault="00E9608D" w:rsidP="00721B8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</w:t>
            </w:r>
            <w:r w:rsidR="00721B85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669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4D5BFC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72AA76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4E8548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29411" w14:textId="39A61E6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C6B923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Информационные и консультационные услуги в сфере поддержки экономического и социального развития коренных малочисленных народов</w:t>
            </w:r>
          </w:p>
          <w:p w14:paraId="2112DE0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8A7346E" w14:textId="7A335BE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FEA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обучения для некоммерческих организаций.</w:t>
            </w:r>
          </w:p>
          <w:p w14:paraId="31933B26" w14:textId="4ECADB6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Оказание информационных и консультационных услуг в сфере поддержки экономического и социального развития коренных малочисленных народов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69E42" w14:textId="2769788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Число участников мероприятий, направленных на развитие гражданского общества в Чукотском автономном округе - в 2030 году - 15ед.</w:t>
            </w:r>
          </w:p>
          <w:p w14:paraId="55FFB9DD" w14:textId="2A30315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285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 населения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9FE93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821FF" w14:textId="56261BF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АГиП</w:t>
            </w:r>
            <w:proofErr w:type="spellEnd"/>
          </w:p>
        </w:tc>
      </w:tr>
      <w:tr w:rsidR="006A3FF3" w:rsidRPr="00AA4EA5" w14:paraId="1E047D1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152E35" w14:textId="4ACB6AD8" w:rsidR="00E9608D" w:rsidRPr="0061251A" w:rsidRDefault="00E9608D" w:rsidP="00721B8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.3.</w:t>
            </w:r>
            <w:r w:rsidR="00721B85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77F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E4B3E8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7AA0F5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02AFAD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A819E" w14:textId="5000222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86B667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курсов повышения квалификации для лидеров и активистов НКО / СОНКО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85F3" w14:textId="7E8F206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курсов повышения квалификации для лидеров и активистов НКО / СОНКО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E3EE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СОНКО, получивших финансовую поддержку - не менее 3 ед. ежегодно.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Количество социально ориентированных организаций - 59 ед. к 2035 году.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EEC92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664AB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AC425" w14:textId="08485C2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ДОиН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;</w:t>
            </w:r>
          </w:p>
          <w:p w14:paraId="1BE0E6D7" w14:textId="1765F8F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Ресурсный центр по поддержке некоммерческих организаций</w:t>
            </w:r>
          </w:p>
        </w:tc>
      </w:tr>
      <w:tr w:rsidR="006A3FF3" w:rsidRPr="00CB1133" w14:paraId="6196271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544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3E71D" w14:textId="7BE6380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b/>
                <w:i/>
              </w:rPr>
              <w:t>Стратегическая цель 3 (СЦ-3). Обеспечение гармоничного пространственного развития региона</w:t>
            </w:r>
          </w:p>
        </w:tc>
      </w:tr>
      <w:tr w:rsidR="006A3FF3" w:rsidRPr="00CB1133" w14:paraId="3811BD0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4034B9" w14:textId="597CF38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3374BA" w14:textId="72C8493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Направление 1. Ускоренное развитие важных инфраструктур, обеспечивающих связность и эффективное хозяйственное освоение территории</w:t>
            </w:r>
          </w:p>
        </w:tc>
      </w:tr>
      <w:tr w:rsidR="006A3FF3" w:rsidRPr="00CB1133" w14:paraId="2133E10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8E0EB0" w14:textId="76EF4B0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443F0E" w14:textId="79E9B16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Цель: 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добывающей промышленности электрогенерирующими мощностями при сохранении темпов роста тарифов на электроэнергию на уровне не выше инфляции</w:t>
            </w:r>
          </w:p>
        </w:tc>
      </w:tr>
      <w:tr w:rsidR="006A3FF3" w:rsidRPr="00CB1133" w14:paraId="57D4D2C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4C23A1" w14:textId="34FD801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C6EF3D" w14:textId="20B3EC1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прироста электрогенерирующих мощностей для покрытия потребностей приоритетных месторождений, вводимых в экономический оборот</w:t>
            </w:r>
          </w:p>
        </w:tc>
      </w:tr>
      <w:tr w:rsidR="006A3FF3" w:rsidRPr="00CB1133" w14:paraId="2A205BF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7BB92" w14:textId="527850D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4DF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057A57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39340" w14:textId="100AFB4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2C4D577" w14:textId="2B1D394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тепловой электростанции, замещающей из эксплуатации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Чаунскую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теплоэнергоцентраль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E208E" w14:textId="3ADA145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Арктической ТЭС в г. Певек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D74F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Первый этап станции мощность 50 МВт, второй этап - 75 МВт.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C888F" w14:textId="0E88127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 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FC093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B8D17" w14:textId="702AF5C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CB1133" w14:paraId="2113792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75A7F7" w14:textId="2B49FFBD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7F6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DA760F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98B44" w14:textId="0D73C70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B20960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Установка на мысе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Наглейнын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морского порта Певек плавучих атомных энергоблоков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7592" w14:textId="5D40509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плавучих атомных энергоблоков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33F79" w14:textId="00D09D3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Суммарная электрическая мощность четырёх модернизированных атомных плавучих энергоблоков (МПЭБ) - 440 МВт.</w:t>
            </w:r>
          </w:p>
          <w:p w14:paraId="519DD52D" w14:textId="1A2D0AF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804E0" w14:textId="043AA7C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FE3E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82A81" w14:textId="500649B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CB1133" w14:paraId="286A5CA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1C4C74" w14:textId="4D28F41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A2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856556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ABD8" w14:textId="093F9C2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4A6760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Модернизация плавучей атомной теплоэлектростанции (ПАТЭС) «Академик Ломоносов» в порту Певек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AE55A" w14:textId="08CC3ED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Модернизация плавучей атомной теплоэлектростанции (ПАТЭС)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BF795" w14:textId="1BCBCE0D" w:rsidR="00E9608D" w:rsidRPr="0061251A" w:rsidRDefault="00CB1133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Мощность теплоэлектростанции (ПАТЭС) – 77 м Вт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5E49F" w14:textId="097E118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08B4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B91EE" w14:textId="4B5E758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CB1133" w14:paraId="7E8F81E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727DEB" w14:textId="4679433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1.1.4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06C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8E8450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927B5" w14:textId="5316B34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761934A" w14:textId="46DF56A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четырех модернизированных плавучих энергоблоков мощностью по 110 МВт, для снабжения электроэнергией месторождения Песчанка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449D" w14:textId="687BF1F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четырех модернизированных плавучих энергоблоков мощностью по 110 МВт, для снабжения электроэнергией месторождения Песчанка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C8802" w14:textId="3F3A096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Планируемая установленная мощность станции - 440 МВт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A9683" w14:textId="65297C2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D4A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66221" w14:textId="7910A3A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CB1133" w14:paraId="34947B0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83757" w14:textId="6E18156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.1.1.5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ED1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60A28E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ECF08F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5A91CE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FE125" w14:textId="71AC9A5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59D086E" w14:textId="0FA5DBA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Государственная поддержка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энергоснабжающих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9427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Возмещение недополученных доходов гарантирующим поставщикам (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энергосбытовым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энергоснабжающим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 организациям) в связи с доведением цен (тарифов) на электрическую энергию (мощность) до базовых уровней цен (тарифов) на электрическую энергию (мощность) за счет безвозмездных поступлений от юридических лиц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110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Отношение объема электрической энергии, реализованной потребителям, за исключением населения и приравненным к нему потребителям, гарантирующими поставщиками (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энергосбытовыми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энергоснабжающими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 организациями), получающими субсидию на возмещение недополученных доходов в связи с доведением цен (тарифов) на электрическую энергию (мощность) до базовых уровней цен (тарифов) на электрическую энергию (мощность), к общему объему электрической энергии, реализованной потребителям, за исключением населения и приравненным к нему потребителям, гарантирующими поставщиками (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энергосбытовыми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энергоснабжающими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 организациями) в Чукотском автономном округе -100 %.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60541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энергетики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446C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55E2" w14:textId="1B365EE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4D7383" w14:paraId="6C0C8FF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8F72A7" w14:textId="364759A0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599096" w14:textId="43C6669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Модернизация систем централизованного теплоснабжения, водоснабжения и водоотведения, в том числе посредством замены и капитального ремонта тепловых сетей, сетей водоснабжения и водоотведения</w:t>
            </w:r>
          </w:p>
        </w:tc>
      </w:tr>
      <w:tr w:rsidR="006A3FF3" w:rsidRPr="004D7383" w14:paraId="6B8CAA8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FB45BA" w14:textId="575BDFA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CE61D9" w14:textId="2AFDD36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Модернизация сферы жилищно-коммунального хозяйства</w:t>
            </w:r>
          </w:p>
        </w:tc>
      </w:tr>
      <w:tr w:rsidR="006A3FF3" w:rsidRPr="004D7383" w14:paraId="24EA4B2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760D8E" w14:textId="4D0A300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666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9D9AD7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EE0B5B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66AC3F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2A945" w14:textId="49F490F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554AE1C" w14:textId="14A3D0A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«Модернизация коммунальной инфраструктуры»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82D2F" w14:textId="26BE180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«Модернизация коммунальной инфраструктуры»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29AA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Снижение аварийности коммунальной инфраструктуры - 2,6 % к 2027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C54B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жилищно-коммунального хозяйства и водохозяйственного комплекса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8790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9DCB" w14:textId="1D865FB4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4D7383" w14:paraId="412BEA1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51681D" w14:textId="2631510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57A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A0A728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DD9318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6CD491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3F7AE" w14:textId="08EC282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2118B34" w14:textId="0EB58AF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«Модернизация систем коммунальной инфраструктуры Чукотского автономного округа»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1E30" w14:textId="3651B02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«Модернизация систем коммунальной инфраструктуры Чукотского автономного округа»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0DC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Снижение аварийности коммунальной инфраструктуры - 2,6 % к 2027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7D740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жилищно-коммунального хозяйства и водохозяйственного комплекса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9760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3060D" w14:textId="1F7B4C8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4D7383" w14:paraId="45B1C53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BFD470" w14:textId="01CF21D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61F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F4601C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BC0694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7791B67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597FD" w14:textId="6C78F66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6E4B3C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Приобретение, проектирование, строительство, реконструкция (модернизация) и капитальный ремонт объектов коммунальной инфраструктуры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914" w14:textId="202D295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Модернизация  и ввод в эксплуатацию объектов коммунальной инфраструктуры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E5E7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модернизированных и введенных в эксплуатацию объектов коммунальной инфраструктуры - 16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B4FE1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жилищно-коммунального хозяйства и водохозяйственного комплекса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316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7D48C" w14:textId="7873C5DD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4D7383" w14:paraId="1268AFA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7BE53" w14:textId="083CD2A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583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1C06209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5C65151" w14:textId="77777777" w:rsidR="00E9608D" w:rsidRPr="0061251A" w:rsidRDefault="00E9608D" w:rsidP="004D73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D4CD9" w14:textId="2C11E68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9F9DA6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питьевой водой населения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B81E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Приведение в нормативное состояние объекта инфраструктуры (плотина с устройствами) на ручье Певек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799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Уровень технической готовности объекта - гидротехническое сооружение (плотина с устройствами) на ручье Певек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A911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жилищно-коммунального хозяйства и водохозяйственного комплекса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CB191" w14:textId="4ABEA356" w:rsidR="00E9608D" w:rsidRPr="0061251A" w:rsidRDefault="00E9608D" w:rsidP="004D73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</w:t>
            </w:r>
            <w:r w:rsidR="004D738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4C079" w14:textId="2CC41110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6F2D37" w14:paraId="191C6A9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27A7BB" w14:textId="7FB42BE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C985BC" w14:textId="642A5CB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качества и надёжности предоставления жилищно-коммунальных услуг населению</w:t>
            </w:r>
          </w:p>
        </w:tc>
      </w:tr>
      <w:tr w:rsidR="006A3FF3" w:rsidRPr="003F5EE0" w14:paraId="00C4231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309C2" w14:textId="19786F8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28BC14" w14:textId="7089520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экономики и экологической эффективности энергетики</w:t>
            </w:r>
          </w:p>
        </w:tc>
      </w:tr>
      <w:tr w:rsidR="006A3FF3" w:rsidRPr="003F5EE0" w14:paraId="365AC6E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82B1F8" w14:textId="7F2C5CC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757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FE9587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0C97D7C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7307" w14:textId="127E268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034E37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Сооружение гибридных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ветро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-дизельных и/или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ветро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-аккумулирующих электростанций</w:t>
            </w:r>
          </w:p>
          <w:p w14:paraId="1733A332" w14:textId="789DE8A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86BDD" w14:textId="5C6CDC6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ветровых установок по всему Восточному побережью округа в 14 населённых пунктах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F92F0" w14:textId="3F161ED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Создано ветровых установок в 14 населённых пунктах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DF8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FE575" w14:textId="36E73E67" w:rsidR="00E9608D" w:rsidRPr="0061251A" w:rsidRDefault="00E9608D" w:rsidP="003F5EE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3F5EE0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281D0" w14:textId="0FC794C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E9608D" w:rsidRPr="001C38E4" w14:paraId="3969D57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8D6A8D" w14:textId="3AD95A4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522533" w14:textId="383D36D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Повышение качества предоставляемых жилищно-коммунальных услуг по содержанию и обслуживанию общего имущества собственников жилых помещений</w:t>
            </w:r>
          </w:p>
        </w:tc>
      </w:tr>
      <w:tr w:rsidR="006A3FF3" w:rsidRPr="003E5B52" w14:paraId="2058A28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2E2792" w14:textId="62656DD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07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38C57C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A1161F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7E8ECF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1BD748B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C583" w14:textId="30F7572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595F24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единых информационных систем управления коммунальным хозяйством, автоматизация учёта потребления ресурсов, внедрение онлайн-сервисов для населения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76C6" w14:textId="47AC23F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единых информационных систем управления коммунальным хозяйством, автоматизация учёта потребления ресурсов, внедрение онлайн-сервисов для населения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48B48" w14:textId="4A7CE824" w:rsidR="00E9608D" w:rsidRPr="0061251A" w:rsidRDefault="000103C8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Не определен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1728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536B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1EF5D" w14:textId="208D2CC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</w:p>
        </w:tc>
      </w:tr>
      <w:tr w:rsidR="006A3FF3" w:rsidRPr="003E5B52" w14:paraId="35859FB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608D96" w14:textId="60E9D6C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E035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68AE9AE" w14:textId="77777777" w:rsidR="00E9608D" w:rsidRPr="0061251A" w:rsidRDefault="00E9608D" w:rsidP="003E5B5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453DD" w14:textId="2D0E3EC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EB20AB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механизмов, позволяющих сдерживать рост тарифов на коммунальные услуги и обеспечивать их доступность для населения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3037A" w14:textId="5F45545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Разработка механизмов, позволяющих сдерживать рост тарифов на коммунальные услуги и обеспечивать их доступность для населения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3A01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Индекс тарифов на электроэнергию, отпущенную различным категориям потребителей (за период с начала года в 2027 года) - 103,9 % к соответствующему периоду предыдущего года.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Потребление электроэнергии на душу населения - 26,1 тыс.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кВт.ч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/чел. в год (к 2035 году)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C37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2F13" w14:textId="0A879C4B" w:rsidR="00E9608D" w:rsidRPr="0061251A" w:rsidRDefault="00E9608D" w:rsidP="003E5B5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3E5B5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</w:t>
            </w:r>
            <w:r w:rsidR="003E5B52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E881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государственного регулирования цен и тарифов Чукотского автономного округа</w:t>
            </w:r>
          </w:p>
        </w:tc>
      </w:tr>
      <w:tr w:rsidR="006A3FF3" w:rsidRPr="004F6BAD" w14:paraId="4FB9811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69169B" w14:textId="096802D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35B04E" w14:textId="6A33711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Увеличение доступности высокоскоростной информационно-коммуникационной инфраструктуры для жителей округа</w:t>
            </w:r>
          </w:p>
        </w:tc>
      </w:tr>
      <w:tr w:rsidR="006A3FF3" w:rsidRPr="004F6BAD" w14:paraId="4CD68E6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995620" w14:textId="533E2F1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C39922" w14:textId="7AD2D23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высокоскоростного доступа к информационно-телекоммуникационной сети Интернет на территории округа</w:t>
            </w:r>
          </w:p>
        </w:tc>
      </w:tr>
      <w:tr w:rsidR="006A3FF3" w:rsidRPr="004F6BAD" w14:paraId="7FCC828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0D8C7" w14:textId="22513558" w:rsidR="00E9608D" w:rsidRPr="0061251A" w:rsidRDefault="00E9608D" w:rsidP="00A32BB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="00A32BB5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0A5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4768CB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330231A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2CBF54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94960" w14:textId="229D978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4E50B4C0" w14:textId="3C36BC0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Обеспечение магистральными высокоскоростными волоконно-оптическими каналами связи двух районных центров (г. Билибино и г. Певек) путём строительства ВОЛС на участке Певек – Билибино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31188" w14:textId="101641D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ВОЛС на участке Певек – Билибино с подключением к единой сети электросвязи Российской Федерации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AC918" w14:textId="39365AB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высокоскоростного доступа к сети Интернет в 6 населённых пунктах к 2030 г. (Певек, Билибино, Анюйск, Кепервеем, Омолон, Островное). / Увеличение доли населения с доступом 4G до 95%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0EED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  <w:p w14:paraId="4DE18B43" w14:textId="6757EAA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878C2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8823" w14:textId="4360C3A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ДЦР</w:t>
            </w:r>
          </w:p>
        </w:tc>
      </w:tr>
      <w:tr w:rsidR="006A3FF3" w:rsidRPr="00A32BB5" w14:paraId="3711D93D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B755E5" w14:textId="47E8192B" w:rsidR="00E9608D" w:rsidRPr="0061251A" w:rsidRDefault="00E9608D" w:rsidP="00A32BB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="00A32BB5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22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42450C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103AB82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3B8BEBD8" w14:textId="174A0CC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1387" w14:textId="358E9F8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C64D3A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доступа к сети через спутниковую связь на базе новой низкоорбитальной группировки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84439" w14:textId="18AAE1E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Предоставление доступа к сети через спутниковую связь на базе новой низкоорбитальной группировки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07A2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населенных пунктов, обеспеченных спутниковым интернетом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A1B0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«Информационное общество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CC479" w14:textId="16A7DA36" w:rsidR="00E9608D" w:rsidRPr="0061251A" w:rsidRDefault="00E9608D" w:rsidP="00A32BB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</w:t>
            </w:r>
            <w:r w:rsidR="00A32BB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A2E60" w14:textId="5558A22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ДЦР</w:t>
            </w:r>
          </w:p>
        </w:tc>
      </w:tr>
      <w:tr w:rsidR="006A3FF3" w:rsidRPr="00A32BB5" w14:paraId="59D956C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C7D420" w14:textId="4A75ABFD" w:rsidR="00E9608D" w:rsidRPr="0061251A" w:rsidRDefault="00E9608D" w:rsidP="00A32BB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="00A32BB5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3D7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11DD52A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96BC" w14:textId="01E38E7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EA06C3C" w14:textId="4AF474C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и ввод в эксплуатацию 19 базовых станций оператора универсальных услуг связи в сельских населённых пунктах округа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0DA4" w14:textId="7FEB54F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Строительство и ввод в эксплуатацию базовых станций оператора универсальных услуг связи в сельских населённых пунктах: с. Алькатваам, с. Уэлькаль, с. Амгуэма, с. Ваеги, с. Конергино, с. Островное,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Энурмино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Инчоун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с. Снежное,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Янракыннот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с. Чуванское, с. Айон, с. Хатырка, с. Анюйск,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Ванкарем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с. Биллингс, с. Мейныпильгыно, с. Рыткучи, с.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Нутэпэльмен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C379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населенных пунктов, обеспеченных качественными каналами связи - 43 ед.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DE590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 финансирования не определен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C9E40" w14:textId="236F7B33" w:rsidR="00E9608D" w:rsidRPr="0061251A" w:rsidRDefault="00E9608D" w:rsidP="00A32BB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A32BB5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EE64" w14:textId="7B1B08A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ДЦР</w:t>
            </w:r>
          </w:p>
        </w:tc>
      </w:tr>
      <w:tr w:rsidR="006A3FF3" w:rsidRPr="007E25ED" w14:paraId="3878583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E40CEF" w14:textId="6125E59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B2CD3B" w14:textId="72B7DDC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Расширение зоны покрытия мобильной связи стандартов 3G, 4G (LTE) на территории округа</w:t>
            </w:r>
          </w:p>
        </w:tc>
      </w:tr>
      <w:tr w:rsidR="006A3FF3" w:rsidRPr="007E25ED" w14:paraId="34516587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22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A1D2" w14:textId="0AFDBFF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.2.1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180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630127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8FACF" w14:textId="2BB2D20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6FACB6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высокоскоростного доступа к информационно телекоммуникационной сети Интернет в отдалённых населённых пунктах округа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A70C8" w14:textId="5DF58D72" w:rsidR="00E9608D" w:rsidRPr="0061251A" w:rsidRDefault="007E25E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доступности услуг широкополосного доступа к сети Интернет путём создания волоконно-оптических линий связи в Чукотском автономном округе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C83E" w14:textId="26000B9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населенных пунктов, обеспеченных качественными каналами связи с возможностью подключения к сети Интернет - 43 ед. в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DF9F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«Информационное общество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39C38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CF8CC" w14:textId="7FBF99A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ДЦР</w:t>
            </w:r>
          </w:p>
        </w:tc>
      </w:tr>
      <w:tr w:rsidR="006A3FF3" w:rsidRPr="007E25ED" w14:paraId="12EA4B7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694A" w14:textId="6854B2C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1.4.3.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B3D8" w14:textId="7D4204D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Цифровое государственное управление</w:t>
            </w:r>
          </w:p>
        </w:tc>
      </w:tr>
      <w:tr w:rsidR="006A3FF3" w:rsidRPr="007E25ED" w14:paraId="1D75A8E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23D45" w14:textId="6ECA4C9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1.4.3.1.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B04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47B85E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71CBE18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9B9503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57508" w14:textId="6FBFBCC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01577C2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«Цифровое государственное управление»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6A689" w14:textId="359CB28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развития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A691A" w14:textId="633A7399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массовых социально значимых государственных и муниципальных услуг, предоставляемых в электронной форме – 99 % к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F5F7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«Информационное общество Чукотского автономного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F7AC" w14:textId="690D24D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4D63" w14:textId="0B16C8BD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ДЦР</w:t>
            </w:r>
          </w:p>
        </w:tc>
      </w:tr>
      <w:tr w:rsidR="006A3FF3" w:rsidRPr="000A1E72" w14:paraId="557D5FC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4C0278" w14:textId="5DE3EB6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07A624" w14:textId="454743F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2. Развитие транспортной инфраструктуры для повышения транспортной доступности и развитие внутреннего туризма</w:t>
            </w:r>
          </w:p>
        </w:tc>
      </w:tr>
      <w:tr w:rsidR="006A3FF3" w:rsidRPr="000A1E72" w14:paraId="742C736A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D172E6" w14:textId="3C39371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F4FA1F" w14:textId="0A3261A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Создание эффективной, надёжной и доступной транспортной системы</w:t>
            </w:r>
          </w:p>
        </w:tc>
      </w:tr>
      <w:tr w:rsidR="006A3FF3" w:rsidRPr="000A1E72" w14:paraId="3AB80405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54A8F5" w14:textId="26C750E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A5E7BD" w14:textId="1FEDA1E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автотранспортной инфраструктуры, включая строительство межмуниципальных и муниципальных автомобильных дорог</w:t>
            </w:r>
          </w:p>
        </w:tc>
      </w:tr>
      <w:tr w:rsidR="006A3FF3" w:rsidRPr="000A1E72" w14:paraId="76ADF5B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BFB338" w14:textId="5FC13EA0" w:rsidR="00E9608D" w:rsidRPr="0061251A" w:rsidRDefault="00E9608D" w:rsidP="004213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</w:t>
            </w:r>
            <w:r w:rsidR="004213B3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A45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E3F9CE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973616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8163AC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EA36" w14:textId="0EB4C5D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1E4B60FC" w14:textId="14D88C6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Региональный проект «Региональная и местная дорожная сеть»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63F1F" w14:textId="081F448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Приведение в нормативное состояние дороги регионального значения «Подъезд до 10 причала» в п. Угольные Копи.</w:t>
            </w:r>
          </w:p>
          <w:p w14:paraId="6627C863" w14:textId="08C7474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Реконструкция мостового сооружения через реку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Млельын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региональной</w:t>
            </w:r>
          </w:p>
          <w:p w14:paraId="39205656" w14:textId="7C03FD23" w:rsidR="00E9608D" w:rsidRPr="0061251A" w:rsidRDefault="000A1E72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автомобильной дороги </w:t>
            </w:r>
            <w:r w:rsidR="00E9608D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«Билибино-Комсомольский-Певек».</w:t>
            </w:r>
          </w:p>
          <w:p w14:paraId="289D056C" w14:textId="0B48BEE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6 участков автомобильной дороги «Колыма-Омсукчан-Омолон-Анадырь.</w:t>
            </w:r>
          </w:p>
          <w:p w14:paraId="4CD45DC4" w14:textId="03B5E91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Ремонт автомобильных дорог Анадырской городской агломерации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43F84" w14:textId="3D5AE7B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автомобильных дорог регионального и межмуниципального значения, соответствующих нормативным требованиям - 61,0189 % к 2030 году.</w:t>
            </w:r>
          </w:p>
          <w:p w14:paraId="3D0788BF" w14:textId="028EFFE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автомобильных дорог, входящих в опорную сеть, соответствующих нормативным требованиям - 77,3664 %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D0F7" w14:textId="63DE431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7BCF" w14:textId="60C0EA26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7324" w14:textId="7B060CF0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4213B3" w14:paraId="7204B65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734E3E" w14:textId="6DD22545" w:rsidR="00E9608D" w:rsidRPr="0061251A" w:rsidRDefault="00E9608D" w:rsidP="004213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  <w:r w:rsidR="004213B3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728E" w14:textId="7E7EBEC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F68EFB1" w14:textId="54C3C81D" w:rsidR="00532CF3" w:rsidRPr="0061251A" w:rsidRDefault="00532CF3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302232D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1320" w14:textId="17DA635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7314DC9" w14:textId="3310B9F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Приведение в нормативное состояние автомобильной дороги Билибино - Встречный – Анюйск</w:t>
            </w:r>
          </w:p>
          <w:p w14:paraId="5A71732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E49E53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Ключевое событие:</w:t>
            </w:r>
          </w:p>
          <w:p w14:paraId="4C6ADEA3" w14:textId="4689F1A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 2026 году запланирована разработка проектно-сметной документации с последующим проведением реконструкции автомобильной дороги общего пользования регионального значения «Билибино-Встречный-Анюйск» км 0+000 - км 10+000 и км 233+000 - км 257+636 в период с 2027 года по 2030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BE14A" w14:textId="46D79CE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Выполнение работ по содержанию автомобильной дороги регионального значения «Билибино-Встречный-Анюйск»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0942" w14:textId="6F28BA2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автомобильных дорог регионального и межмуниципального значения, соответствующих нормативным требованиям - 61,0189 % к 2030 году.</w:t>
            </w:r>
          </w:p>
          <w:p w14:paraId="49581208" w14:textId="24A488A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Доля автомобильных дорог, входящих в опорную сеть, соответствующих нормативным требованиям - 77,3664 % к 2030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9D0A" w14:textId="7D58A26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D6433" w14:textId="498DB18C" w:rsidR="00E9608D" w:rsidRPr="0061251A" w:rsidRDefault="00E9608D" w:rsidP="004213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4213B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</w:t>
            </w:r>
            <w:r w:rsidR="004213B3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9AAA7" w14:textId="55B0197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6A3FF3" w:rsidRPr="002B0A97" w14:paraId="224191D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196CB3" w14:textId="4E5E9637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B2F" w14:textId="35F4538C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CE7E" w14:textId="51373F1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6DD8BD7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Приведение в нормативное состояние улично-дорожной сети на территории г. Билибино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AFAB" w14:textId="03F56D2E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ремонтных работ улично-дорожной сети на территории г. Билибино протяженностью 23,441 км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97BED" w14:textId="49133A8F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Протяженность автомобильных дорог общего пользования местного значения городских агломераций, приведенная в нормативное состояние – 23,441 км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3FD59" w14:textId="5FB3A3C1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 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B3FC3" w14:textId="77777777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DC35" w14:textId="46DEE495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Билибинского муниципального района</w:t>
            </w:r>
          </w:p>
        </w:tc>
      </w:tr>
      <w:tr w:rsidR="006A3FF3" w:rsidRPr="00A60E9E" w14:paraId="1EBFE571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8545AA" w14:textId="08010026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9BF3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097DB3A4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E730F" w14:textId="6BF74E24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A20DA4A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Приведение в нормативное состояние улично-дорожной сети на территории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52E6" w14:textId="4FCE1B51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Проведение ремонтных работ улично-дорожной сети на территории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протяженностью 10,151 км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1C91" w14:textId="4DA01BEF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Протяженность автомобильных дорог общего пользования местного значения городских агломераций, приведенная в нормативное состояние – 10,151 км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2B75F" w14:textId="79EDB2E6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 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A967" w14:textId="77777777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CB1DA" w14:textId="2D372609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муниципального округа Певек</w:t>
            </w:r>
          </w:p>
        </w:tc>
      </w:tr>
      <w:tr w:rsidR="008C399F" w:rsidRPr="000B5FBD" w14:paraId="5AFFC7D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1F372" w14:textId="2A069D7E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2.1.1.5.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214C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56F38CD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4F7D6F6D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53CA0" w14:textId="36615818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BA3824B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Укрепление отсыпки дорожного полотна (автомобильная дорога до водохранилища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 путем создания водопропускных труб и снижения развития размытия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A4B9E" w14:textId="47759FDA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Проведение ремонтных работ по укреплению отсыпки дорожного полотна (автомобильная дорога до водохранилища г.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Певека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) путем создания водопропускных труб и снижения развития размытия. Протяженность участка 1,69 км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4321" w14:textId="5334A8BE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Протяженность автомобильных дорог общего пользования местного значения городских агломераций, приведенная в нормативное состояние – 1,69 км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9223A" w14:textId="5E958900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 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2F1B8" w14:textId="77777777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01A59" w14:textId="54E4F7F0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муниципального округа Певек</w:t>
            </w:r>
          </w:p>
        </w:tc>
      </w:tr>
      <w:tr w:rsidR="006A3FF3" w:rsidRPr="002925A2" w14:paraId="506E77D0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A322C2" w14:textId="74A18584" w:rsidR="00E9608D" w:rsidRPr="0061251A" w:rsidRDefault="00E9608D" w:rsidP="009858F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  <w:r w:rsidR="009858F0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ACC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094FE1C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228AAD0C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92C2B" w14:textId="1A28993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5A0303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Ремонт внутриквартальных проездов в микрорайоне Арктика г. Билибино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733A1" w14:textId="675FB5E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ремонтных работ внутриквартальных проездов в микрорайоне Арктика г. Билибино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BB20B" w14:textId="06EA14B7" w:rsidR="00E9608D" w:rsidRPr="0061251A" w:rsidRDefault="00E9608D" w:rsidP="002925A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A53A5" w14:textId="22E7E121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 / ДКП Певек-Билибино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7C05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A12C1" w14:textId="0BE9356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Билибинского муниципального района</w:t>
            </w:r>
          </w:p>
        </w:tc>
      </w:tr>
      <w:tr w:rsidR="006A3FF3" w:rsidRPr="00C1719C" w14:paraId="61D9B1E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F75096" w14:textId="67BAB910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C60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0FD4934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2BCE856E" w14:textId="77777777" w:rsidR="008C399F" w:rsidRPr="0061251A" w:rsidRDefault="008C399F" w:rsidP="008C399F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B6529" w14:textId="3D1D6593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5C48121" w14:textId="754B9F3A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Приведение в нормативное состояние улично-дорожной сети на территории муниципального округа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AA169" w14:textId="0867AB62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ремонтных работы улично-дорожной сети на территории муниципального округа Эгвекинот, Протяженность 9,712 км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B2473" w14:textId="2BB45E8C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Протяженность автомобильных дорог общего пользования местного значения городских агломераций, приведенная в нормативное состояние – 9,712 км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2201A" w14:textId="5EB0BAE8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 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6547E" w14:textId="77777777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2028-2035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457D1" w14:textId="6663F00D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8C399F" w:rsidRPr="000B28DB" w14:paraId="7E954C5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8C02D3" w14:textId="4AC716C8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1E04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66366A40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5329" w14:textId="2CE19C50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1642522" w14:textId="77777777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Реконструкция улицы Портовая в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Эгвекинот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17002" w14:textId="3EEFC60D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Реконструкция улицы Портовая. Протяженность 0,28 км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E56A6" w14:textId="74E9020D" w:rsidR="008C399F" w:rsidRPr="0061251A" w:rsidRDefault="008C399F" w:rsidP="008C39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Протяженность автомобильных дорог общего пользования местного значения городских агломераций, приведенная в нормативное состояние – 10,28 км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9FA95" w14:textId="7264C627" w:rsidR="008C399F" w:rsidRPr="0061251A" w:rsidRDefault="00D25120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  <w:p w14:paraId="5EBF063B" w14:textId="61650F3C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/ ДКП Эгвекинот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DCE0" w14:textId="77777777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C563E" w14:textId="4C666FA8" w:rsidR="008C399F" w:rsidRPr="0061251A" w:rsidRDefault="008C399F" w:rsidP="008C399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муниципального округа Певек</w:t>
            </w:r>
          </w:p>
        </w:tc>
      </w:tr>
      <w:tr w:rsidR="00B90768" w:rsidRPr="003C0704" w14:paraId="7186B22C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9E417B" w14:textId="0BC062B0" w:rsidR="00E9608D" w:rsidRPr="0061251A" w:rsidRDefault="00E9608D" w:rsidP="009858F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2.1.1.</w:t>
            </w:r>
            <w:r w:rsidR="009858F0"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9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364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255FE25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6A7B108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A20C93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D50B" w14:textId="5096F42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8F3B3C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Укрепление и оснащение материально-технической базы организаций дорожного хозяйства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5B124" w14:textId="71B13631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Закупка техники и оборудования в целях обслуживания дорог регионального и местного значения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5EB" w14:textId="588C96EE" w:rsidR="00E9608D" w:rsidRPr="0061251A" w:rsidRDefault="006A3FF3" w:rsidP="006A3FF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61251A">
              <w:rPr>
                <w:rFonts w:eastAsia="Times New Roman" w:cs="Times New Roman"/>
                <w:sz w:val="18"/>
                <w:szCs w:val="18"/>
              </w:rPr>
              <w:t>Приобретена в собственность техника, закупаемая в целях содержания дорог регионального значения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B5AA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1305B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8C051" w14:textId="3295DBD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E9608D" w:rsidRPr="001C38E4" w14:paraId="378B806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E3E84" w14:textId="5602A92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9F6FAA" w14:textId="66D42F6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инфраструктуры авиационного транспорта</w:t>
            </w:r>
          </w:p>
        </w:tc>
      </w:tr>
      <w:tr w:rsidR="00B90768" w:rsidRPr="00B90768" w14:paraId="65DC8189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84DBAC" w14:textId="0F5560F6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7AE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902434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9D98E10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C2DFA" w14:textId="1A8ACCA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9AC9726" w14:textId="6CB9221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«Развитие аэропортовой инфраструктуры»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F8A02" w14:textId="6975C50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Строительство пассажирского терминала аэропорта Кепервеем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11C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обновленных пассажирских терминалов в с. Кепервеем - 1 в 2026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74E4A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34EAB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F7CD" w14:textId="2AB7A09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ДСиЖКХ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</w:p>
          <w:p w14:paraId="59B204F6" w14:textId="1180BC8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ГБУ «Управление капитального строительства Чукотского автономного округа»,</w:t>
            </w:r>
          </w:p>
          <w:p w14:paraId="713DAB2B" w14:textId="3614C7F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B90768" w:rsidRPr="00B90768" w14:paraId="392CE9F6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625AC8" w14:textId="5D3CC64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C27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9E42D91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1B4E18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EF8161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A249" w14:textId="0A2BD78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36BFBACD" w14:textId="29AFE6B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Обустройство взлетно-посадочной площадки для осуществления регулярных пассажирских перевозок воздушным транспортом</w:t>
            </w:r>
          </w:p>
          <w:p w14:paraId="34006840" w14:textId="59CE98E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C20F7" w14:textId="398FE44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Приобретение комплектов светосигнального оборудования, обустройство ВПП, согласно установленным требованиям по обеспечению безопасных взлетно-посадочных операций воздушных судов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B2A23" w14:textId="0C39466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обустроенных взлетно-посадочных площадок - 8 ед. к 2028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6FD6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«Развитие транспортной инфраструктуры Чукотского автономного округа»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B2687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2024-2028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1F550" w14:textId="17BD0A16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9960F4" w:rsidRPr="009960F4" w14:paraId="2E994338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184B6D" w14:textId="26022F7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B4E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04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66BFA" w14:textId="1E74EF4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Развитие инфраструктуры морского транспорта</w:t>
            </w:r>
          </w:p>
        </w:tc>
      </w:tr>
      <w:tr w:rsidR="009960F4" w:rsidRPr="009960F4" w14:paraId="5DFAD85B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DDBBBD" w14:textId="61B440B0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284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6E01A4C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01B56E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3E202C9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2032-2035</w:t>
            </w:r>
          </w:p>
          <w:p w14:paraId="2955ED4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83187" w14:textId="6728F543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56BB1FB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морского порта Певек</w:t>
            </w:r>
          </w:p>
          <w:p w14:paraId="3609143A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510E927" w14:textId="2AFFD1C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403B" w14:textId="5208C84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Модернизация причалов и портовых сооружений в целях базирования аварийно-спасательных и гидрографических судов, хранения имущества аварийно-спасательных групп, ликвидации разливов нефти, бункеровки судов топливом, водой, пополнения судовых запасов и ремонта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A98AE" w14:textId="3A85E9D8" w:rsidR="00E9608D" w:rsidRPr="0061251A" w:rsidRDefault="00E9608D" w:rsidP="009960F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Обновлен</w:t>
            </w:r>
            <w:r w:rsidR="009960F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портово</w:t>
            </w:r>
            <w:r w:rsidR="009960F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перегрузочно</w:t>
            </w:r>
            <w:r w:rsidR="009960F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оборудовани</w:t>
            </w:r>
            <w:r w:rsidR="009960F4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для создания перевалочного пункта Северного морского пути с целью выполнения перегрузочных мероприятий по доставке грузов золоторудных и медных месторождений </w:t>
            </w: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Баимской</w:t>
            </w:r>
            <w:proofErr w:type="spellEnd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рудной зоны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40FF" w14:textId="13A50F3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A6529" w14:textId="4BDCDC21" w:rsidR="00E9608D" w:rsidRPr="0061251A" w:rsidRDefault="00E9608D" w:rsidP="0061251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  <w:r w:rsidR="0061251A"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-2032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8660" w14:textId="7DE502E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ДПП</w:t>
            </w:r>
          </w:p>
        </w:tc>
      </w:tr>
      <w:tr w:rsidR="00E9608D" w:rsidRPr="0010056A" w14:paraId="1FB3E86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544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4F2D0" w14:textId="607C596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b/>
                <w:i/>
              </w:rPr>
              <w:t>Стратегическая цель 4 (СЦ-4). Развитие внешнеэкономических связей</w:t>
            </w:r>
          </w:p>
        </w:tc>
      </w:tr>
      <w:tr w:rsidR="00E9608D" w:rsidRPr="0010056A" w14:paraId="521F4DC2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DF7E54" w14:textId="6D6243A5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FE26B3" w14:textId="31027B66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Приоритет 1. Создание благоприятных условий для развития экспортной деятельности</w:t>
            </w:r>
          </w:p>
        </w:tc>
      </w:tr>
      <w:tr w:rsidR="00E9608D" w:rsidRPr="001C38E4" w14:paraId="5AFC7BC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F6F62D" w14:textId="13D01622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4D77DE" w14:textId="3497227D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Формирование в Чукотском автономном округе динамичной и диверсифицированной экспортно-ориентированной экономики за счёт максимального использования уникального ресурсного, производственного и логистического потенциала региона</w:t>
            </w:r>
          </w:p>
        </w:tc>
      </w:tr>
      <w:tr w:rsidR="00E9608D" w:rsidRPr="001C38E4" w14:paraId="758847F3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2666EE" w14:textId="1CE136FD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D989CD" w14:textId="5F521FDF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Задача: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Обеспечение выхода субъектов предпринимательства Чукотского автономного округа на внешние рынки и вовлечение субъектов предпринимательства региона в экспортную деятельность</w:t>
            </w:r>
          </w:p>
        </w:tc>
      </w:tr>
      <w:tr w:rsidR="00E9608D" w:rsidRPr="001C38E4" w14:paraId="5B624B44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F9F0FD" w14:textId="544FD48F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.1.1.2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D11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769BCB87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51DBE843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5862818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EFB18" w14:textId="7756CF7A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781391BF" w14:textId="6B53CA0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регионального проекта «Системные меры развития международной кооперации и экспорта в Чукотском автономном округе»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37E9" w14:textId="77E57FE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Внедрение инструментов Регионального экспортного стандарта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0E07B" w14:textId="32F0C9A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объема экспорта Чукотского автономного округа не менее чем на 69 % к 2030 году по сравнению с 2023 годом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4372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активности»</w:t>
            </w:r>
          </w:p>
          <w:p w14:paraId="6770A479" w14:textId="011D3A5A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 непрограммная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B555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375FD" w14:textId="2C73070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E9608D" w:rsidRPr="001C38E4" w14:paraId="0A47D47E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EE602B" w14:textId="58457AA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.1.1.3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FDDD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56EAB058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47C0E7E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2D576E36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2968" w14:textId="560F8B14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246A975A" w14:textId="34EB9D1B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Продвижение экспортно-ориентированных проектов субъектов предпринимательства Чукотского автономного округа</w:t>
            </w:r>
          </w:p>
          <w:p w14:paraId="4DF6EA14" w14:textId="000E1CB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71A817B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Ключевое событие:</w:t>
            </w:r>
          </w:p>
          <w:p w14:paraId="2DFDD4FE" w14:textId="6A60A80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бизнес-миссий субъектов предпринимательства за рубеж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0E08C" w14:textId="3DD37E42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Взаимодействие с государственными институтами, бизнес-объединениями и отделениями организаций инфраструктуры поддержки за рубежом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50C81" w14:textId="31D0647E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объема экспорта Чукотского автономного округа не менее чем на 69 % к 2030 году по сравнению с 2023 годом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E889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активности»</w:t>
            </w:r>
          </w:p>
          <w:p w14:paraId="4E8DB556" w14:textId="21F8B566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 непрограммная деятельность»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2837A" w14:textId="3254A669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B3FE" w14:textId="1215E26B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  <w:tr w:rsidR="00E9608D" w:rsidRPr="001C38E4" w14:paraId="5EA67D2F" w14:textId="77777777" w:rsidTr="008C39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AFA89D" w14:textId="06E50DCE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.1.1.4</w:t>
            </w:r>
            <w:r w:rsidRPr="0061251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4A4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</w:t>
            </w:r>
          </w:p>
          <w:p w14:paraId="48268DBF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2025-2027</w:t>
            </w:r>
          </w:p>
          <w:p w14:paraId="0A18ADE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val="en-US" w:eastAsia="ru-RU"/>
              </w:rPr>
              <w:t>II</w:t>
            </w: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этап 2028-2031</w:t>
            </w:r>
          </w:p>
          <w:p w14:paraId="41BDAED2" w14:textId="77777777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0501A" w14:textId="0E2BCF55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Мероприятие:</w:t>
            </w:r>
          </w:p>
          <w:p w14:paraId="68FAEBB5" w14:textId="03406040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и (или) участие в мероприятиях, направленных на презентацию экспортного потенциала Чукотского автономного округа иностранным партнерам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17EF4" w14:textId="77287608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Официальные международные переговоры, участие в международных форумах, презентациях и заседаниях профильных комиссий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71C63" w14:textId="3F00900C" w:rsidR="00E9608D" w:rsidRPr="0061251A" w:rsidRDefault="00E9608D" w:rsidP="00E9608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Увеличение объема экспорта Чукотского автономного округа не менее чем на 69 % к 2030 году по сравнению с 2023 годом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BD24" w14:textId="77777777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ГП «Стимулирование экономической активности»</w:t>
            </w:r>
          </w:p>
          <w:p w14:paraId="1348DE34" w14:textId="4EC9E378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trike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и непрограммная деятельность»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3B5E" w14:textId="0854519C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2025-2030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741F" w14:textId="329A5913" w:rsidR="00E9608D" w:rsidRPr="0061251A" w:rsidRDefault="00E9608D" w:rsidP="00E960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251A">
              <w:rPr>
                <w:rFonts w:eastAsia="Times New Roman" w:cs="Times New Roman"/>
                <w:sz w:val="20"/>
                <w:szCs w:val="20"/>
                <w:lang w:eastAsia="ru-RU"/>
              </w:rPr>
              <w:t>ДЭиИ</w:t>
            </w:r>
            <w:proofErr w:type="spellEnd"/>
          </w:p>
        </w:tc>
      </w:tr>
    </w:tbl>
    <w:p w14:paraId="2006C676" w14:textId="65305BB8" w:rsidR="00466A3D" w:rsidRPr="00641A49" w:rsidRDefault="00EF0070" w:rsidP="001C38E4">
      <w:pPr>
        <w:ind w:firstLine="0"/>
        <w:rPr>
          <w:lang w:val="en-US"/>
        </w:rPr>
      </w:pPr>
      <w:r>
        <w:t xml:space="preserve"> </w:t>
      </w:r>
    </w:p>
    <w:sectPr w:rsidR="00466A3D" w:rsidRPr="00641A49" w:rsidSect="008F7CE1">
      <w:footerReference w:type="default" r:id="rId8"/>
      <w:pgSz w:w="16838" w:h="11906" w:orient="landscape"/>
      <w:pgMar w:top="851" w:right="82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2001D" w14:textId="77777777" w:rsidR="000B68D3" w:rsidRDefault="000B68D3">
      <w:pPr>
        <w:spacing w:after="0" w:line="240" w:lineRule="auto"/>
      </w:pPr>
      <w:r>
        <w:separator/>
      </w:r>
    </w:p>
  </w:endnote>
  <w:endnote w:type="continuationSeparator" w:id="0">
    <w:p w14:paraId="643F4CF5" w14:textId="77777777" w:rsidR="000B68D3" w:rsidRDefault="000B6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241949"/>
      <w:docPartObj>
        <w:docPartGallery w:val="Page Numbers (Bottom of Page)"/>
        <w:docPartUnique/>
      </w:docPartObj>
    </w:sdtPr>
    <w:sdtEndPr/>
    <w:sdtContent>
      <w:p w14:paraId="48FA2C89" w14:textId="3321C6B4" w:rsidR="00185CE7" w:rsidRDefault="00185CE7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C8E">
          <w:rPr>
            <w:noProof/>
          </w:rPr>
          <w:t>58</w:t>
        </w:r>
        <w:r>
          <w:fldChar w:fldCharType="end"/>
        </w:r>
      </w:p>
    </w:sdtContent>
  </w:sdt>
  <w:p w14:paraId="408B718A" w14:textId="77777777" w:rsidR="00185CE7" w:rsidRDefault="00185C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19208" w14:textId="77777777" w:rsidR="000B68D3" w:rsidRDefault="000B68D3">
      <w:pPr>
        <w:spacing w:after="0" w:line="240" w:lineRule="auto"/>
      </w:pPr>
      <w:r>
        <w:separator/>
      </w:r>
    </w:p>
  </w:footnote>
  <w:footnote w:type="continuationSeparator" w:id="0">
    <w:p w14:paraId="210FF3C6" w14:textId="77777777" w:rsidR="000B68D3" w:rsidRDefault="000B6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2A3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1E68CC"/>
    <w:multiLevelType w:val="hybridMultilevel"/>
    <w:tmpl w:val="329272E4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5D3D5A"/>
    <w:multiLevelType w:val="hybridMultilevel"/>
    <w:tmpl w:val="E64EEFB6"/>
    <w:lvl w:ilvl="0" w:tplc="B67C4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2ECD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BA2A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44B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2209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1C8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625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0C4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B889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E22882"/>
    <w:multiLevelType w:val="hybridMultilevel"/>
    <w:tmpl w:val="5F6E54BC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170F14"/>
    <w:multiLevelType w:val="hybridMultilevel"/>
    <w:tmpl w:val="45B6CB60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6BD5A85"/>
    <w:multiLevelType w:val="hybridMultilevel"/>
    <w:tmpl w:val="EAD8F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91AB5"/>
    <w:multiLevelType w:val="hybridMultilevel"/>
    <w:tmpl w:val="69B85680"/>
    <w:lvl w:ilvl="0" w:tplc="FFE22AE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1F497D"/>
      </w:rPr>
    </w:lvl>
    <w:lvl w:ilvl="1" w:tplc="3BA80E92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2755208D"/>
    <w:multiLevelType w:val="hybridMultilevel"/>
    <w:tmpl w:val="DFA423D2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F848A4"/>
    <w:multiLevelType w:val="hybridMultilevel"/>
    <w:tmpl w:val="0A0A8BE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2A97105A"/>
    <w:multiLevelType w:val="hybridMultilevel"/>
    <w:tmpl w:val="045E052E"/>
    <w:lvl w:ilvl="0" w:tplc="00FCF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B4EC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0023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AD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CF9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4CD8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A44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C04A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3A15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975A1E"/>
    <w:multiLevelType w:val="multilevel"/>
    <w:tmpl w:val="D2E675B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F3E62"/>
    <w:multiLevelType w:val="multilevel"/>
    <w:tmpl w:val="1108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C631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BB713F"/>
    <w:multiLevelType w:val="hybridMultilevel"/>
    <w:tmpl w:val="99EA4858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6A0C49"/>
    <w:multiLevelType w:val="hybridMultilevel"/>
    <w:tmpl w:val="FC56259A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3A607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BE6918"/>
    <w:multiLevelType w:val="hybridMultilevel"/>
    <w:tmpl w:val="39422CC6"/>
    <w:lvl w:ilvl="0" w:tplc="D342016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152390"/>
    <w:multiLevelType w:val="hybridMultilevel"/>
    <w:tmpl w:val="1A72F410"/>
    <w:lvl w:ilvl="0" w:tplc="A45CC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84D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623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464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68E7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7AC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52C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C07E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50C8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0C4352"/>
    <w:multiLevelType w:val="hybridMultilevel"/>
    <w:tmpl w:val="B8DEB648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217B5B"/>
    <w:multiLevelType w:val="multilevel"/>
    <w:tmpl w:val="B342607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7C862EE"/>
    <w:multiLevelType w:val="hybridMultilevel"/>
    <w:tmpl w:val="39723292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36C9A"/>
    <w:multiLevelType w:val="hybridMultilevel"/>
    <w:tmpl w:val="5002D188"/>
    <w:lvl w:ilvl="0" w:tplc="D34201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F6B5D"/>
    <w:multiLevelType w:val="multilevel"/>
    <w:tmpl w:val="32C89F28"/>
    <w:lvl w:ilvl="0">
      <w:start w:val="1"/>
      <w:numFmt w:val="decimal"/>
      <w:lvlText w:val="%1."/>
      <w:lvlJc w:val="left"/>
      <w:pPr>
        <w:ind w:left="3054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1F6709E"/>
    <w:multiLevelType w:val="multilevel"/>
    <w:tmpl w:val="6642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AA7254"/>
    <w:multiLevelType w:val="hybridMultilevel"/>
    <w:tmpl w:val="A7EA6E84"/>
    <w:lvl w:ilvl="0" w:tplc="D3420162">
      <w:start w:val="1"/>
      <w:numFmt w:val="bullet"/>
      <w:lvlText w:val="–"/>
      <w:lvlJc w:val="left"/>
      <w:pPr>
        <w:ind w:left="16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5" w15:restartNumberingAfterBreak="0">
    <w:nsid w:val="653030BC"/>
    <w:multiLevelType w:val="hybridMultilevel"/>
    <w:tmpl w:val="7CFE90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67A2819"/>
    <w:multiLevelType w:val="hybridMultilevel"/>
    <w:tmpl w:val="E4D2E0B8"/>
    <w:lvl w:ilvl="0" w:tplc="8920F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8184D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623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464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68E7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7AC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52C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C07E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50C8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5B73D1"/>
    <w:multiLevelType w:val="hybridMultilevel"/>
    <w:tmpl w:val="D4D23DC6"/>
    <w:lvl w:ilvl="0" w:tplc="D3420162">
      <w:start w:val="1"/>
      <w:numFmt w:val="bullet"/>
      <w:lvlText w:val="–"/>
      <w:lvlJc w:val="left"/>
      <w:pPr>
        <w:ind w:left="16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71A05D69"/>
    <w:multiLevelType w:val="hybridMultilevel"/>
    <w:tmpl w:val="8412141A"/>
    <w:lvl w:ilvl="0" w:tplc="D6308E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712814"/>
    <w:multiLevelType w:val="hybridMultilevel"/>
    <w:tmpl w:val="75B2A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6"/>
  </w:num>
  <w:num w:numId="4">
    <w:abstractNumId w:val="28"/>
  </w:num>
  <w:num w:numId="5">
    <w:abstractNumId w:val="1"/>
  </w:num>
  <w:num w:numId="6">
    <w:abstractNumId w:val="3"/>
  </w:num>
  <w:num w:numId="7">
    <w:abstractNumId w:val="20"/>
  </w:num>
  <w:num w:numId="8">
    <w:abstractNumId w:val="14"/>
  </w:num>
  <w:num w:numId="9">
    <w:abstractNumId w:val="13"/>
  </w:num>
  <w:num w:numId="10">
    <w:abstractNumId w:val="7"/>
  </w:num>
  <w:num w:numId="11">
    <w:abstractNumId w:val="17"/>
  </w:num>
  <w:num w:numId="12">
    <w:abstractNumId w:val="26"/>
  </w:num>
  <w:num w:numId="13">
    <w:abstractNumId w:val="2"/>
  </w:num>
  <w:num w:numId="14">
    <w:abstractNumId w:val="9"/>
  </w:num>
  <w:num w:numId="15">
    <w:abstractNumId w:val="8"/>
  </w:num>
  <w:num w:numId="16">
    <w:abstractNumId w:val="5"/>
  </w:num>
  <w:num w:numId="17">
    <w:abstractNumId w:val="25"/>
  </w:num>
  <w:num w:numId="18">
    <w:abstractNumId w:val="6"/>
  </w:num>
  <w:num w:numId="19">
    <w:abstractNumId w:val="27"/>
  </w:num>
  <w:num w:numId="20">
    <w:abstractNumId w:val="24"/>
  </w:num>
  <w:num w:numId="21">
    <w:abstractNumId w:val="21"/>
  </w:num>
  <w:num w:numId="22">
    <w:abstractNumId w:val="18"/>
  </w:num>
  <w:num w:numId="23">
    <w:abstractNumId w:val="10"/>
  </w:num>
  <w:num w:numId="24">
    <w:abstractNumId w:val="29"/>
  </w:num>
  <w:num w:numId="25">
    <w:abstractNumId w:val="15"/>
  </w:num>
  <w:num w:numId="26">
    <w:abstractNumId w:val="12"/>
  </w:num>
  <w:num w:numId="27">
    <w:abstractNumId w:val="0"/>
  </w:num>
  <w:num w:numId="28">
    <w:abstractNumId w:val="23"/>
  </w:num>
  <w:num w:numId="29">
    <w:abstractNumId w:val="11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01"/>
    <w:rsid w:val="000005F3"/>
    <w:rsid w:val="0000129E"/>
    <w:rsid w:val="00003D41"/>
    <w:rsid w:val="000078EC"/>
    <w:rsid w:val="000103C8"/>
    <w:rsid w:val="0001132E"/>
    <w:rsid w:val="00013DE7"/>
    <w:rsid w:val="000215AF"/>
    <w:rsid w:val="00023DF5"/>
    <w:rsid w:val="000252D4"/>
    <w:rsid w:val="00027048"/>
    <w:rsid w:val="00027711"/>
    <w:rsid w:val="00027813"/>
    <w:rsid w:val="000300E5"/>
    <w:rsid w:val="00030360"/>
    <w:rsid w:val="0003125F"/>
    <w:rsid w:val="00031A1C"/>
    <w:rsid w:val="000327D8"/>
    <w:rsid w:val="00034D57"/>
    <w:rsid w:val="00034EA2"/>
    <w:rsid w:val="00035E01"/>
    <w:rsid w:val="0003682C"/>
    <w:rsid w:val="000419D1"/>
    <w:rsid w:val="00043711"/>
    <w:rsid w:val="000447C7"/>
    <w:rsid w:val="00044C86"/>
    <w:rsid w:val="00045F4F"/>
    <w:rsid w:val="000469D6"/>
    <w:rsid w:val="00052AC4"/>
    <w:rsid w:val="00052BB1"/>
    <w:rsid w:val="00054914"/>
    <w:rsid w:val="000559BB"/>
    <w:rsid w:val="000579F5"/>
    <w:rsid w:val="00057DE4"/>
    <w:rsid w:val="00060DA5"/>
    <w:rsid w:val="00063432"/>
    <w:rsid w:val="00066104"/>
    <w:rsid w:val="00067DC5"/>
    <w:rsid w:val="00070CCB"/>
    <w:rsid w:val="000718D7"/>
    <w:rsid w:val="00074821"/>
    <w:rsid w:val="00076334"/>
    <w:rsid w:val="000814DE"/>
    <w:rsid w:val="00081ADF"/>
    <w:rsid w:val="000850E4"/>
    <w:rsid w:val="000855C9"/>
    <w:rsid w:val="000861AD"/>
    <w:rsid w:val="0008665E"/>
    <w:rsid w:val="00086E95"/>
    <w:rsid w:val="00091537"/>
    <w:rsid w:val="000919C9"/>
    <w:rsid w:val="00092070"/>
    <w:rsid w:val="00093016"/>
    <w:rsid w:val="000937B4"/>
    <w:rsid w:val="0009482D"/>
    <w:rsid w:val="00095AE9"/>
    <w:rsid w:val="000961AB"/>
    <w:rsid w:val="00096C6A"/>
    <w:rsid w:val="00097982"/>
    <w:rsid w:val="000A103D"/>
    <w:rsid w:val="000A1E72"/>
    <w:rsid w:val="000A60E2"/>
    <w:rsid w:val="000A6AD0"/>
    <w:rsid w:val="000A722C"/>
    <w:rsid w:val="000B0F48"/>
    <w:rsid w:val="000B28DB"/>
    <w:rsid w:val="000B35C4"/>
    <w:rsid w:val="000B5B77"/>
    <w:rsid w:val="000B5FBD"/>
    <w:rsid w:val="000B6507"/>
    <w:rsid w:val="000B6690"/>
    <w:rsid w:val="000B68D3"/>
    <w:rsid w:val="000B70B8"/>
    <w:rsid w:val="000B7189"/>
    <w:rsid w:val="000C5030"/>
    <w:rsid w:val="000C7A15"/>
    <w:rsid w:val="000D10D2"/>
    <w:rsid w:val="000D177E"/>
    <w:rsid w:val="000D1996"/>
    <w:rsid w:val="000D4F72"/>
    <w:rsid w:val="000D7A35"/>
    <w:rsid w:val="000D7D21"/>
    <w:rsid w:val="000E122E"/>
    <w:rsid w:val="000E21D8"/>
    <w:rsid w:val="000E2667"/>
    <w:rsid w:val="000E3A8E"/>
    <w:rsid w:val="000E3F1F"/>
    <w:rsid w:val="000E4F92"/>
    <w:rsid w:val="000E6903"/>
    <w:rsid w:val="000F0FAC"/>
    <w:rsid w:val="000F25A0"/>
    <w:rsid w:val="000F25C2"/>
    <w:rsid w:val="000F343F"/>
    <w:rsid w:val="000F3952"/>
    <w:rsid w:val="000F5315"/>
    <w:rsid w:val="000F5E8C"/>
    <w:rsid w:val="000F6250"/>
    <w:rsid w:val="000F72CE"/>
    <w:rsid w:val="0010056A"/>
    <w:rsid w:val="00101B99"/>
    <w:rsid w:val="001031EB"/>
    <w:rsid w:val="00103D71"/>
    <w:rsid w:val="001055BE"/>
    <w:rsid w:val="0010636B"/>
    <w:rsid w:val="00107CE9"/>
    <w:rsid w:val="001103ED"/>
    <w:rsid w:val="00110575"/>
    <w:rsid w:val="001108AB"/>
    <w:rsid w:val="00112E16"/>
    <w:rsid w:val="001134A2"/>
    <w:rsid w:val="0011540A"/>
    <w:rsid w:val="00116468"/>
    <w:rsid w:val="00120B31"/>
    <w:rsid w:val="00123433"/>
    <w:rsid w:val="00125A97"/>
    <w:rsid w:val="00126C6E"/>
    <w:rsid w:val="001279C8"/>
    <w:rsid w:val="001308F1"/>
    <w:rsid w:val="001328FD"/>
    <w:rsid w:val="00136615"/>
    <w:rsid w:val="00137BEC"/>
    <w:rsid w:val="001412CE"/>
    <w:rsid w:val="00141A79"/>
    <w:rsid w:val="00143763"/>
    <w:rsid w:val="001444D6"/>
    <w:rsid w:val="00144C47"/>
    <w:rsid w:val="0014525E"/>
    <w:rsid w:val="00145954"/>
    <w:rsid w:val="001503DC"/>
    <w:rsid w:val="00151E32"/>
    <w:rsid w:val="001520C3"/>
    <w:rsid w:val="001522D8"/>
    <w:rsid w:val="00154B5E"/>
    <w:rsid w:val="001575F1"/>
    <w:rsid w:val="00160EE2"/>
    <w:rsid w:val="001628C2"/>
    <w:rsid w:val="001647C2"/>
    <w:rsid w:val="00165096"/>
    <w:rsid w:val="001663F1"/>
    <w:rsid w:val="0017277D"/>
    <w:rsid w:val="0017401D"/>
    <w:rsid w:val="0017425B"/>
    <w:rsid w:val="0017591D"/>
    <w:rsid w:val="001765D5"/>
    <w:rsid w:val="0017727E"/>
    <w:rsid w:val="0018129F"/>
    <w:rsid w:val="001819F1"/>
    <w:rsid w:val="00181EDF"/>
    <w:rsid w:val="00183BB2"/>
    <w:rsid w:val="00183F0D"/>
    <w:rsid w:val="001851CF"/>
    <w:rsid w:val="00185CE7"/>
    <w:rsid w:val="00186674"/>
    <w:rsid w:val="00187E4F"/>
    <w:rsid w:val="00192741"/>
    <w:rsid w:val="00192AF4"/>
    <w:rsid w:val="001933B3"/>
    <w:rsid w:val="00195947"/>
    <w:rsid w:val="00195DC2"/>
    <w:rsid w:val="00195E01"/>
    <w:rsid w:val="001960AC"/>
    <w:rsid w:val="001961A4"/>
    <w:rsid w:val="00196DB2"/>
    <w:rsid w:val="001A09D8"/>
    <w:rsid w:val="001A0A11"/>
    <w:rsid w:val="001A70EA"/>
    <w:rsid w:val="001B0983"/>
    <w:rsid w:val="001B215A"/>
    <w:rsid w:val="001B290C"/>
    <w:rsid w:val="001B2E4D"/>
    <w:rsid w:val="001B3A05"/>
    <w:rsid w:val="001B48A2"/>
    <w:rsid w:val="001B5833"/>
    <w:rsid w:val="001B7277"/>
    <w:rsid w:val="001C11E4"/>
    <w:rsid w:val="001C15CF"/>
    <w:rsid w:val="001C38E4"/>
    <w:rsid w:val="001C3C05"/>
    <w:rsid w:val="001C6326"/>
    <w:rsid w:val="001D0123"/>
    <w:rsid w:val="001D0C44"/>
    <w:rsid w:val="001D111F"/>
    <w:rsid w:val="001D1256"/>
    <w:rsid w:val="001D40D4"/>
    <w:rsid w:val="001E11A9"/>
    <w:rsid w:val="001E163D"/>
    <w:rsid w:val="001E1F25"/>
    <w:rsid w:val="001E290E"/>
    <w:rsid w:val="001E40E5"/>
    <w:rsid w:val="001E5DA5"/>
    <w:rsid w:val="001E7151"/>
    <w:rsid w:val="001F0847"/>
    <w:rsid w:val="001F4B78"/>
    <w:rsid w:val="001F558F"/>
    <w:rsid w:val="001F69C3"/>
    <w:rsid w:val="002016F1"/>
    <w:rsid w:val="00202232"/>
    <w:rsid w:val="00202628"/>
    <w:rsid w:val="00203117"/>
    <w:rsid w:val="002050C3"/>
    <w:rsid w:val="00206963"/>
    <w:rsid w:val="002113E4"/>
    <w:rsid w:val="002114D9"/>
    <w:rsid w:val="002121E8"/>
    <w:rsid w:val="00212892"/>
    <w:rsid w:val="0021464C"/>
    <w:rsid w:val="00215319"/>
    <w:rsid w:val="0021538D"/>
    <w:rsid w:val="00216D71"/>
    <w:rsid w:val="002207A0"/>
    <w:rsid w:val="00223AB2"/>
    <w:rsid w:val="002240F8"/>
    <w:rsid w:val="0022416D"/>
    <w:rsid w:val="00225E90"/>
    <w:rsid w:val="00227FC8"/>
    <w:rsid w:val="00232023"/>
    <w:rsid w:val="00232C0D"/>
    <w:rsid w:val="00233E06"/>
    <w:rsid w:val="00234F74"/>
    <w:rsid w:val="0023517E"/>
    <w:rsid w:val="00237330"/>
    <w:rsid w:val="0023746D"/>
    <w:rsid w:val="0024096B"/>
    <w:rsid w:val="00244592"/>
    <w:rsid w:val="00245518"/>
    <w:rsid w:val="00245818"/>
    <w:rsid w:val="0024648B"/>
    <w:rsid w:val="002519B4"/>
    <w:rsid w:val="0025375D"/>
    <w:rsid w:val="002559B4"/>
    <w:rsid w:val="00257131"/>
    <w:rsid w:val="00261889"/>
    <w:rsid w:val="00262F14"/>
    <w:rsid w:val="002636BD"/>
    <w:rsid w:val="002652C8"/>
    <w:rsid w:val="00266EA8"/>
    <w:rsid w:val="00267E2E"/>
    <w:rsid w:val="002707EE"/>
    <w:rsid w:val="00271F16"/>
    <w:rsid w:val="00277BBB"/>
    <w:rsid w:val="00277E83"/>
    <w:rsid w:val="00280A25"/>
    <w:rsid w:val="00280A54"/>
    <w:rsid w:val="00281B00"/>
    <w:rsid w:val="00285F90"/>
    <w:rsid w:val="00285FD7"/>
    <w:rsid w:val="002862A8"/>
    <w:rsid w:val="00287268"/>
    <w:rsid w:val="00287F8C"/>
    <w:rsid w:val="00290098"/>
    <w:rsid w:val="00291101"/>
    <w:rsid w:val="002925A2"/>
    <w:rsid w:val="00293A07"/>
    <w:rsid w:val="002963A1"/>
    <w:rsid w:val="002A03C8"/>
    <w:rsid w:val="002A052B"/>
    <w:rsid w:val="002A0564"/>
    <w:rsid w:val="002A092B"/>
    <w:rsid w:val="002A0DE6"/>
    <w:rsid w:val="002A2CA3"/>
    <w:rsid w:val="002A3949"/>
    <w:rsid w:val="002A3C5E"/>
    <w:rsid w:val="002A40D2"/>
    <w:rsid w:val="002A4656"/>
    <w:rsid w:val="002A4883"/>
    <w:rsid w:val="002A5131"/>
    <w:rsid w:val="002A51B3"/>
    <w:rsid w:val="002A6EAB"/>
    <w:rsid w:val="002B0A97"/>
    <w:rsid w:val="002B0DCB"/>
    <w:rsid w:val="002B1464"/>
    <w:rsid w:val="002B38DB"/>
    <w:rsid w:val="002B3EF7"/>
    <w:rsid w:val="002B6ECA"/>
    <w:rsid w:val="002C0B93"/>
    <w:rsid w:val="002C179B"/>
    <w:rsid w:val="002C1BF9"/>
    <w:rsid w:val="002C2949"/>
    <w:rsid w:val="002C589A"/>
    <w:rsid w:val="002C7CF2"/>
    <w:rsid w:val="002D3151"/>
    <w:rsid w:val="002D3897"/>
    <w:rsid w:val="002D55B4"/>
    <w:rsid w:val="002D6B25"/>
    <w:rsid w:val="002D6B50"/>
    <w:rsid w:val="002E056D"/>
    <w:rsid w:val="002E1012"/>
    <w:rsid w:val="002E517C"/>
    <w:rsid w:val="002E7EAB"/>
    <w:rsid w:val="002F0F8C"/>
    <w:rsid w:val="002F105B"/>
    <w:rsid w:val="002F1992"/>
    <w:rsid w:val="002F246B"/>
    <w:rsid w:val="002F3CF1"/>
    <w:rsid w:val="002F4689"/>
    <w:rsid w:val="002F4A0F"/>
    <w:rsid w:val="002F4EAB"/>
    <w:rsid w:val="002F512C"/>
    <w:rsid w:val="002F6308"/>
    <w:rsid w:val="003007A0"/>
    <w:rsid w:val="0030087B"/>
    <w:rsid w:val="00301918"/>
    <w:rsid w:val="00301DF9"/>
    <w:rsid w:val="00302A5F"/>
    <w:rsid w:val="0030309A"/>
    <w:rsid w:val="0030510C"/>
    <w:rsid w:val="00305E9D"/>
    <w:rsid w:val="0030648F"/>
    <w:rsid w:val="003101CA"/>
    <w:rsid w:val="00310BC5"/>
    <w:rsid w:val="00315FBD"/>
    <w:rsid w:val="00322AAC"/>
    <w:rsid w:val="00322B5E"/>
    <w:rsid w:val="003237BB"/>
    <w:rsid w:val="0032738D"/>
    <w:rsid w:val="00327482"/>
    <w:rsid w:val="0032772C"/>
    <w:rsid w:val="003279B6"/>
    <w:rsid w:val="003313D2"/>
    <w:rsid w:val="00332031"/>
    <w:rsid w:val="0034087C"/>
    <w:rsid w:val="00340E34"/>
    <w:rsid w:val="003411C5"/>
    <w:rsid w:val="00341E95"/>
    <w:rsid w:val="003426CA"/>
    <w:rsid w:val="00342DF0"/>
    <w:rsid w:val="00343DDC"/>
    <w:rsid w:val="00345016"/>
    <w:rsid w:val="00345276"/>
    <w:rsid w:val="0034626D"/>
    <w:rsid w:val="00346C32"/>
    <w:rsid w:val="003478F6"/>
    <w:rsid w:val="003500EE"/>
    <w:rsid w:val="003508AD"/>
    <w:rsid w:val="003516B4"/>
    <w:rsid w:val="00352145"/>
    <w:rsid w:val="0035338E"/>
    <w:rsid w:val="0035502B"/>
    <w:rsid w:val="003556C6"/>
    <w:rsid w:val="003575E3"/>
    <w:rsid w:val="003607B2"/>
    <w:rsid w:val="0036585C"/>
    <w:rsid w:val="00365D69"/>
    <w:rsid w:val="00366856"/>
    <w:rsid w:val="0036750A"/>
    <w:rsid w:val="0036759A"/>
    <w:rsid w:val="003712F8"/>
    <w:rsid w:val="00371EE3"/>
    <w:rsid w:val="00372317"/>
    <w:rsid w:val="003724E9"/>
    <w:rsid w:val="00372B72"/>
    <w:rsid w:val="003733A6"/>
    <w:rsid w:val="00373952"/>
    <w:rsid w:val="003745AF"/>
    <w:rsid w:val="00375317"/>
    <w:rsid w:val="003777C9"/>
    <w:rsid w:val="0038020D"/>
    <w:rsid w:val="003807C8"/>
    <w:rsid w:val="0038112B"/>
    <w:rsid w:val="003816AF"/>
    <w:rsid w:val="00381CDC"/>
    <w:rsid w:val="00384BCF"/>
    <w:rsid w:val="00390649"/>
    <w:rsid w:val="0039290A"/>
    <w:rsid w:val="00394F1F"/>
    <w:rsid w:val="00395059"/>
    <w:rsid w:val="00395670"/>
    <w:rsid w:val="00396C1C"/>
    <w:rsid w:val="00396EA9"/>
    <w:rsid w:val="00397018"/>
    <w:rsid w:val="003974D8"/>
    <w:rsid w:val="003A01F3"/>
    <w:rsid w:val="003A0551"/>
    <w:rsid w:val="003A0FD0"/>
    <w:rsid w:val="003A4852"/>
    <w:rsid w:val="003A4A87"/>
    <w:rsid w:val="003A6125"/>
    <w:rsid w:val="003B087F"/>
    <w:rsid w:val="003B168D"/>
    <w:rsid w:val="003B1CF5"/>
    <w:rsid w:val="003B1ED0"/>
    <w:rsid w:val="003B4359"/>
    <w:rsid w:val="003B5FCC"/>
    <w:rsid w:val="003B660F"/>
    <w:rsid w:val="003B711A"/>
    <w:rsid w:val="003B7B64"/>
    <w:rsid w:val="003B7D1B"/>
    <w:rsid w:val="003B7DD0"/>
    <w:rsid w:val="003C0704"/>
    <w:rsid w:val="003C1830"/>
    <w:rsid w:val="003C1B0A"/>
    <w:rsid w:val="003D2E71"/>
    <w:rsid w:val="003D70F7"/>
    <w:rsid w:val="003E053C"/>
    <w:rsid w:val="003E3C8E"/>
    <w:rsid w:val="003E40AB"/>
    <w:rsid w:val="003E5B52"/>
    <w:rsid w:val="003E63A8"/>
    <w:rsid w:val="003E68FE"/>
    <w:rsid w:val="003F199F"/>
    <w:rsid w:val="003F216A"/>
    <w:rsid w:val="003F22FE"/>
    <w:rsid w:val="003F3CDC"/>
    <w:rsid w:val="003F446D"/>
    <w:rsid w:val="003F4FA7"/>
    <w:rsid w:val="003F5977"/>
    <w:rsid w:val="003F5EE0"/>
    <w:rsid w:val="00400F7C"/>
    <w:rsid w:val="004016CD"/>
    <w:rsid w:val="0040336D"/>
    <w:rsid w:val="00404D10"/>
    <w:rsid w:val="00404D11"/>
    <w:rsid w:val="00405333"/>
    <w:rsid w:val="004064C8"/>
    <w:rsid w:val="0040713D"/>
    <w:rsid w:val="004140AE"/>
    <w:rsid w:val="00414734"/>
    <w:rsid w:val="00415D46"/>
    <w:rsid w:val="00415EF9"/>
    <w:rsid w:val="0041633A"/>
    <w:rsid w:val="00420145"/>
    <w:rsid w:val="004213B3"/>
    <w:rsid w:val="00421D53"/>
    <w:rsid w:val="0042351B"/>
    <w:rsid w:val="00423739"/>
    <w:rsid w:val="00423F8C"/>
    <w:rsid w:val="00425C7D"/>
    <w:rsid w:val="00427F76"/>
    <w:rsid w:val="004337E3"/>
    <w:rsid w:val="00435630"/>
    <w:rsid w:val="00436D8A"/>
    <w:rsid w:val="00436E61"/>
    <w:rsid w:val="004378CB"/>
    <w:rsid w:val="00437AB8"/>
    <w:rsid w:val="00440F5D"/>
    <w:rsid w:val="00441407"/>
    <w:rsid w:val="00442582"/>
    <w:rsid w:val="00443AE3"/>
    <w:rsid w:val="004444B8"/>
    <w:rsid w:val="00445B1C"/>
    <w:rsid w:val="00445D51"/>
    <w:rsid w:val="0044626B"/>
    <w:rsid w:val="00446719"/>
    <w:rsid w:val="004467C1"/>
    <w:rsid w:val="004502F8"/>
    <w:rsid w:val="00451A92"/>
    <w:rsid w:val="00455DE3"/>
    <w:rsid w:val="0045611F"/>
    <w:rsid w:val="00456152"/>
    <w:rsid w:val="004608F1"/>
    <w:rsid w:val="00460A36"/>
    <w:rsid w:val="00461029"/>
    <w:rsid w:val="0046156D"/>
    <w:rsid w:val="00461C45"/>
    <w:rsid w:val="004627DA"/>
    <w:rsid w:val="00462C43"/>
    <w:rsid w:val="004640D5"/>
    <w:rsid w:val="00464DE4"/>
    <w:rsid w:val="00465271"/>
    <w:rsid w:val="00465D48"/>
    <w:rsid w:val="004665DC"/>
    <w:rsid w:val="00466A3D"/>
    <w:rsid w:val="004708C8"/>
    <w:rsid w:val="004729AD"/>
    <w:rsid w:val="00474605"/>
    <w:rsid w:val="00477B5A"/>
    <w:rsid w:val="00477D44"/>
    <w:rsid w:val="0048189A"/>
    <w:rsid w:val="00484D0D"/>
    <w:rsid w:val="0048544E"/>
    <w:rsid w:val="00487A9C"/>
    <w:rsid w:val="00487AFE"/>
    <w:rsid w:val="004928C7"/>
    <w:rsid w:val="00495B36"/>
    <w:rsid w:val="0049720E"/>
    <w:rsid w:val="00497C67"/>
    <w:rsid w:val="00497E4E"/>
    <w:rsid w:val="004A0D31"/>
    <w:rsid w:val="004A3991"/>
    <w:rsid w:val="004A3C7C"/>
    <w:rsid w:val="004A48C3"/>
    <w:rsid w:val="004A6999"/>
    <w:rsid w:val="004A6CC6"/>
    <w:rsid w:val="004A705C"/>
    <w:rsid w:val="004A7971"/>
    <w:rsid w:val="004B2A1B"/>
    <w:rsid w:val="004B5A4E"/>
    <w:rsid w:val="004B651E"/>
    <w:rsid w:val="004C03A4"/>
    <w:rsid w:val="004C1192"/>
    <w:rsid w:val="004C361E"/>
    <w:rsid w:val="004C3BE0"/>
    <w:rsid w:val="004C4E3E"/>
    <w:rsid w:val="004C500A"/>
    <w:rsid w:val="004C7D5F"/>
    <w:rsid w:val="004C7FD6"/>
    <w:rsid w:val="004D146B"/>
    <w:rsid w:val="004D2621"/>
    <w:rsid w:val="004D29C4"/>
    <w:rsid w:val="004D4F11"/>
    <w:rsid w:val="004D55BA"/>
    <w:rsid w:val="004D5F23"/>
    <w:rsid w:val="004D62B4"/>
    <w:rsid w:val="004D6724"/>
    <w:rsid w:val="004D6D97"/>
    <w:rsid w:val="004D7383"/>
    <w:rsid w:val="004D77B8"/>
    <w:rsid w:val="004D7E7A"/>
    <w:rsid w:val="004E0814"/>
    <w:rsid w:val="004E1C8F"/>
    <w:rsid w:val="004E294A"/>
    <w:rsid w:val="004E3579"/>
    <w:rsid w:val="004E3A87"/>
    <w:rsid w:val="004E5B70"/>
    <w:rsid w:val="004E6738"/>
    <w:rsid w:val="004E6868"/>
    <w:rsid w:val="004E7D7E"/>
    <w:rsid w:val="004F01CD"/>
    <w:rsid w:val="004F1FEA"/>
    <w:rsid w:val="004F3008"/>
    <w:rsid w:val="004F392E"/>
    <w:rsid w:val="004F3CB8"/>
    <w:rsid w:val="004F4BE5"/>
    <w:rsid w:val="004F58FB"/>
    <w:rsid w:val="004F5B81"/>
    <w:rsid w:val="004F5BA7"/>
    <w:rsid w:val="004F6646"/>
    <w:rsid w:val="004F68D3"/>
    <w:rsid w:val="004F6BAD"/>
    <w:rsid w:val="0050058F"/>
    <w:rsid w:val="0050186C"/>
    <w:rsid w:val="00507D49"/>
    <w:rsid w:val="005127EF"/>
    <w:rsid w:val="00512B46"/>
    <w:rsid w:val="005132C6"/>
    <w:rsid w:val="00515F2B"/>
    <w:rsid w:val="0051724C"/>
    <w:rsid w:val="005203B5"/>
    <w:rsid w:val="00520C87"/>
    <w:rsid w:val="0052376C"/>
    <w:rsid w:val="00523C20"/>
    <w:rsid w:val="00524418"/>
    <w:rsid w:val="00524B77"/>
    <w:rsid w:val="005258BD"/>
    <w:rsid w:val="00532CF3"/>
    <w:rsid w:val="00532D78"/>
    <w:rsid w:val="00534D6F"/>
    <w:rsid w:val="00536CD5"/>
    <w:rsid w:val="00540085"/>
    <w:rsid w:val="00540E08"/>
    <w:rsid w:val="005415CB"/>
    <w:rsid w:val="00542410"/>
    <w:rsid w:val="0054323E"/>
    <w:rsid w:val="00546E50"/>
    <w:rsid w:val="00547BF3"/>
    <w:rsid w:val="0055025E"/>
    <w:rsid w:val="00550B29"/>
    <w:rsid w:val="00552DC1"/>
    <w:rsid w:val="0055408F"/>
    <w:rsid w:val="00556713"/>
    <w:rsid w:val="00556AEE"/>
    <w:rsid w:val="00556D33"/>
    <w:rsid w:val="005574F1"/>
    <w:rsid w:val="0056123C"/>
    <w:rsid w:val="005645E9"/>
    <w:rsid w:val="00564AAD"/>
    <w:rsid w:val="00564F6F"/>
    <w:rsid w:val="00566010"/>
    <w:rsid w:val="00566DAF"/>
    <w:rsid w:val="005706AF"/>
    <w:rsid w:val="00573DB9"/>
    <w:rsid w:val="0057592F"/>
    <w:rsid w:val="0058092C"/>
    <w:rsid w:val="005818E9"/>
    <w:rsid w:val="00587A3C"/>
    <w:rsid w:val="00587E0F"/>
    <w:rsid w:val="00590EFB"/>
    <w:rsid w:val="0059145D"/>
    <w:rsid w:val="0059303A"/>
    <w:rsid w:val="00595D2D"/>
    <w:rsid w:val="005A0659"/>
    <w:rsid w:val="005A210B"/>
    <w:rsid w:val="005A3737"/>
    <w:rsid w:val="005A4EA2"/>
    <w:rsid w:val="005A76BE"/>
    <w:rsid w:val="005B1671"/>
    <w:rsid w:val="005B2DAA"/>
    <w:rsid w:val="005B45F0"/>
    <w:rsid w:val="005B587E"/>
    <w:rsid w:val="005B5978"/>
    <w:rsid w:val="005B61E4"/>
    <w:rsid w:val="005B6303"/>
    <w:rsid w:val="005B7459"/>
    <w:rsid w:val="005C4189"/>
    <w:rsid w:val="005D2555"/>
    <w:rsid w:val="005D2B40"/>
    <w:rsid w:val="005E13D6"/>
    <w:rsid w:val="005E4166"/>
    <w:rsid w:val="005E5853"/>
    <w:rsid w:val="005E62B9"/>
    <w:rsid w:val="005E7A83"/>
    <w:rsid w:val="005E7B08"/>
    <w:rsid w:val="005E7CA2"/>
    <w:rsid w:val="005F0248"/>
    <w:rsid w:val="005F0736"/>
    <w:rsid w:val="005F4F5D"/>
    <w:rsid w:val="005F5699"/>
    <w:rsid w:val="005F60A7"/>
    <w:rsid w:val="005F7710"/>
    <w:rsid w:val="00603554"/>
    <w:rsid w:val="00604057"/>
    <w:rsid w:val="0060697D"/>
    <w:rsid w:val="00610369"/>
    <w:rsid w:val="0061165D"/>
    <w:rsid w:val="0061251A"/>
    <w:rsid w:val="006147CB"/>
    <w:rsid w:val="00615881"/>
    <w:rsid w:val="00616218"/>
    <w:rsid w:val="00616931"/>
    <w:rsid w:val="00617A71"/>
    <w:rsid w:val="006216B6"/>
    <w:rsid w:val="006237B8"/>
    <w:rsid w:val="00624525"/>
    <w:rsid w:val="00625A0B"/>
    <w:rsid w:val="00626151"/>
    <w:rsid w:val="006304EE"/>
    <w:rsid w:val="00630B5C"/>
    <w:rsid w:val="006310C6"/>
    <w:rsid w:val="00632826"/>
    <w:rsid w:val="006369EC"/>
    <w:rsid w:val="00636B09"/>
    <w:rsid w:val="00641A49"/>
    <w:rsid w:val="00642931"/>
    <w:rsid w:val="00645FB1"/>
    <w:rsid w:val="00650098"/>
    <w:rsid w:val="006508F7"/>
    <w:rsid w:val="00650B63"/>
    <w:rsid w:val="00650F7C"/>
    <w:rsid w:val="0065194E"/>
    <w:rsid w:val="00651E6C"/>
    <w:rsid w:val="00653570"/>
    <w:rsid w:val="00654714"/>
    <w:rsid w:val="006548A3"/>
    <w:rsid w:val="006554D3"/>
    <w:rsid w:val="00655F8C"/>
    <w:rsid w:val="00656343"/>
    <w:rsid w:val="006564DE"/>
    <w:rsid w:val="006572AD"/>
    <w:rsid w:val="00661A9C"/>
    <w:rsid w:val="00663DAC"/>
    <w:rsid w:val="00665BF3"/>
    <w:rsid w:val="00667DBC"/>
    <w:rsid w:val="00667F43"/>
    <w:rsid w:val="006712B8"/>
    <w:rsid w:val="006715A8"/>
    <w:rsid w:val="00671751"/>
    <w:rsid w:val="00672D53"/>
    <w:rsid w:val="00674D66"/>
    <w:rsid w:val="00675CAA"/>
    <w:rsid w:val="00676C58"/>
    <w:rsid w:val="00680580"/>
    <w:rsid w:val="006824F8"/>
    <w:rsid w:val="00682A82"/>
    <w:rsid w:val="00683E63"/>
    <w:rsid w:val="006841E9"/>
    <w:rsid w:val="00684356"/>
    <w:rsid w:val="0068599B"/>
    <w:rsid w:val="006928E7"/>
    <w:rsid w:val="006933E4"/>
    <w:rsid w:val="006945C3"/>
    <w:rsid w:val="00695087"/>
    <w:rsid w:val="0069638E"/>
    <w:rsid w:val="006967A0"/>
    <w:rsid w:val="006977C3"/>
    <w:rsid w:val="00697B32"/>
    <w:rsid w:val="006A18D2"/>
    <w:rsid w:val="006A194D"/>
    <w:rsid w:val="006A1F92"/>
    <w:rsid w:val="006A3377"/>
    <w:rsid w:val="006A3FF3"/>
    <w:rsid w:val="006A4670"/>
    <w:rsid w:val="006A48D6"/>
    <w:rsid w:val="006A6A76"/>
    <w:rsid w:val="006A7079"/>
    <w:rsid w:val="006A70AF"/>
    <w:rsid w:val="006B1B2E"/>
    <w:rsid w:val="006B2178"/>
    <w:rsid w:val="006B2BB8"/>
    <w:rsid w:val="006B2F10"/>
    <w:rsid w:val="006B3B7C"/>
    <w:rsid w:val="006B418F"/>
    <w:rsid w:val="006B5CC8"/>
    <w:rsid w:val="006B604D"/>
    <w:rsid w:val="006B7DDE"/>
    <w:rsid w:val="006C1240"/>
    <w:rsid w:val="006C27C5"/>
    <w:rsid w:val="006C429F"/>
    <w:rsid w:val="006C47E3"/>
    <w:rsid w:val="006C572D"/>
    <w:rsid w:val="006C5CB9"/>
    <w:rsid w:val="006D2558"/>
    <w:rsid w:val="006D4808"/>
    <w:rsid w:val="006D5769"/>
    <w:rsid w:val="006D67B0"/>
    <w:rsid w:val="006D6B0F"/>
    <w:rsid w:val="006E0937"/>
    <w:rsid w:val="006E1282"/>
    <w:rsid w:val="006E56E1"/>
    <w:rsid w:val="006E58B7"/>
    <w:rsid w:val="006E5F67"/>
    <w:rsid w:val="006E7FE9"/>
    <w:rsid w:val="006F0E34"/>
    <w:rsid w:val="006F22C6"/>
    <w:rsid w:val="006F2D37"/>
    <w:rsid w:val="006F3D8D"/>
    <w:rsid w:val="006F40A7"/>
    <w:rsid w:val="006F54DA"/>
    <w:rsid w:val="006F650E"/>
    <w:rsid w:val="007001E0"/>
    <w:rsid w:val="00700B2A"/>
    <w:rsid w:val="00701FE8"/>
    <w:rsid w:val="007044E6"/>
    <w:rsid w:val="00705BA1"/>
    <w:rsid w:val="00705E71"/>
    <w:rsid w:val="00706C4B"/>
    <w:rsid w:val="00707FF7"/>
    <w:rsid w:val="0071275D"/>
    <w:rsid w:val="0071305E"/>
    <w:rsid w:val="00713588"/>
    <w:rsid w:val="00715137"/>
    <w:rsid w:val="00715313"/>
    <w:rsid w:val="00717A26"/>
    <w:rsid w:val="00721B85"/>
    <w:rsid w:val="00722107"/>
    <w:rsid w:val="007228EC"/>
    <w:rsid w:val="00724BC1"/>
    <w:rsid w:val="00725091"/>
    <w:rsid w:val="00725622"/>
    <w:rsid w:val="007257F5"/>
    <w:rsid w:val="00727DAC"/>
    <w:rsid w:val="00730156"/>
    <w:rsid w:val="00730664"/>
    <w:rsid w:val="00730897"/>
    <w:rsid w:val="007319CE"/>
    <w:rsid w:val="00731AF3"/>
    <w:rsid w:val="00732D3A"/>
    <w:rsid w:val="00733B6F"/>
    <w:rsid w:val="00733DF8"/>
    <w:rsid w:val="00735005"/>
    <w:rsid w:val="00735427"/>
    <w:rsid w:val="007357EA"/>
    <w:rsid w:val="00735DE8"/>
    <w:rsid w:val="00736D93"/>
    <w:rsid w:val="007401E6"/>
    <w:rsid w:val="00740BCE"/>
    <w:rsid w:val="007429B5"/>
    <w:rsid w:val="00742A94"/>
    <w:rsid w:val="00743100"/>
    <w:rsid w:val="00743947"/>
    <w:rsid w:val="00744C6E"/>
    <w:rsid w:val="00744F48"/>
    <w:rsid w:val="00745100"/>
    <w:rsid w:val="00747022"/>
    <w:rsid w:val="007478D7"/>
    <w:rsid w:val="007528BB"/>
    <w:rsid w:val="00752C4F"/>
    <w:rsid w:val="00755306"/>
    <w:rsid w:val="007554BE"/>
    <w:rsid w:val="00755D34"/>
    <w:rsid w:val="007564FE"/>
    <w:rsid w:val="007566A8"/>
    <w:rsid w:val="0075696F"/>
    <w:rsid w:val="00756D18"/>
    <w:rsid w:val="0076028F"/>
    <w:rsid w:val="00760CEA"/>
    <w:rsid w:val="00762210"/>
    <w:rsid w:val="00762D75"/>
    <w:rsid w:val="0076413E"/>
    <w:rsid w:val="00764695"/>
    <w:rsid w:val="00765209"/>
    <w:rsid w:val="00771053"/>
    <w:rsid w:val="0077316F"/>
    <w:rsid w:val="00773D41"/>
    <w:rsid w:val="00773DF9"/>
    <w:rsid w:val="00775A87"/>
    <w:rsid w:val="00775E37"/>
    <w:rsid w:val="00777202"/>
    <w:rsid w:val="00777298"/>
    <w:rsid w:val="00782BA9"/>
    <w:rsid w:val="007840B7"/>
    <w:rsid w:val="007840DE"/>
    <w:rsid w:val="00784254"/>
    <w:rsid w:val="00785004"/>
    <w:rsid w:val="00786DC8"/>
    <w:rsid w:val="00791111"/>
    <w:rsid w:val="007911F6"/>
    <w:rsid w:val="00791649"/>
    <w:rsid w:val="00791A29"/>
    <w:rsid w:val="00792118"/>
    <w:rsid w:val="007949E2"/>
    <w:rsid w:val="00795F02"/>
    <w:rsid w:val="0079701E"/>
    <w:rsid w:val="00797606"/>
    <w:rsid w:val="007A2307"/>
    <w:rsid w:val="007A26A8"/>
    <w:rsid w:val="007A2C9D"/>
    <w:rsid w:val="007A2F1A"/>
    <w:rsid w:val="007A45C0"/>
    <w:rsid w:val="007A5990"/>
    <w:rsid w:val="007A70D2"/>
    <w:rsid w:val="007A7155"/>
    <w:rsid w:val="007A782D"/>
    <w:rsid w:val="007B1AFF"/>
    <w:rsid w:val="007B236D"/>
    <w:rsid w:val="007B2DC0"/>
    <w:rsid w:val="007B6A6A"/>
    <w:rsid w:val="007C2268"/>
    <w:rsid w:val="007C5158"/>
    <w:rsid w:val="007D131A"/>
    <w:rsid w:val="007D20FD"/>
    <w:rsid w:val="007D5033"/>
    <w:rsid w:val="007D532B"/>
    <w:rsid w:val="007D54FD"/>
    <w:rsid w:val="007D7B9E"/>
    <w:rsid w:val="007D7BF8"/>
    <w:rsid w:val="007E0AB4"/>
    <w:rsid w:val="007E22BB"/>
    <w:rsid w:val="007E25ED"/>
    <w:rsid w:val="007E2E1A"/>
    <w:rsid w:val="007E336B"/>
    <w:rsid w:val="007E44F1"/>
    <w:rsid w:val="007E5D73"/>
    <w:rsid w:val="007E6282"/>
    <w:rsid w:val="007F09B1"/>
    <w:rsid w:val="007F146F"/>
    <w:rsid w:val="007F5BDB"/>
    <w:rsid w:val="007F5C69"/>
    <w:rsid w:val="007F7B45"/>
    <w:rsid w:val="00802029"/>
    <w:rsid w:val="00803CDB"/>
    <w:rsid w:val="0080538A"/>
    <w:rsid w:val="00805C77"/>
    <w:rsid w:val="00813728"/>
    <w:rsid w:val="008148DB"/>
    <w:rsid w:val="00814DA3"/>
    <w:rsid w:val="008152F9"/>
    <w:rsid w:val="008167C7"/>
    <w:rsid w:val="00817530"/>
    <w:rsid w:val="00820DCF"/>
    <w:rsid w:val="00822837"/>
    <w:rsid w:val="0082460C"/>
    <w:rsid w:val="00825535"/>
    <w:rsid w:val="00826D21"/>
    <w:rsid w:val="00826D7A"/>
    <w:rsid w:val="0082753F"/>
    <w:rsid w:val="00827AB3"/>
    <w:rsid w:val="00830D36"/>
    <w:rsid w:val="00833432"/>
    <w:rsid w:val="008348B3"/>
    <w:rsid w:val="0083664F"/>
    <w:rsid w:val="00836F1F"/>
    <w:rsid w:val="008375BB"/>
    <w:rsid w:val="00837B82"/>
    <w:rsid w:val="0084104E"/>
    <w:rsid w:val="0084398D"/>
    <w:rsid w:val="00845213"/>
    <w:rsid w:val="0084683F"/>
    <w:rsid w:val="00846E51"/>
    <w:rsid w:val="008478E3"/>
    <w:rsid w:val="0085562C"/>
    <w:rsid w:val="00855FCA"/>
    <w:rsid w:val="00856F5B"/>
    <w:rsid w:val="008572B0"/>
    <w:rsid w:val="008602E5"/>
    <w:rsid w:val="008619B3"/>
    <w:rsid w:val="00861CB3"/>
    <w:rsid w:val="00863F00"/>
    <w:rsid w:val="008647F9"/>
    <w:rsid w:val="00867DBD"/>
    <w:rsid w:val="00874096"/>
    <w:rsid w:val="00875007"/>
    <w:rsid w:val="00875140"/>
    <w:rsid w:val="00876855"/>
    <w:rsid w:val="00876CA3"/>
    <w:rsid w:val="0087780D"/>
    <w:rsid w:val="00880D8F"/>
    <w:rsid w:val="00880F71"/>
    <w:rsid w:val="00881E07"/>
    <w:rsid w:val="008832CB"/>
    <w:rsid w:val="00885775"/>
    <w:rsid w:val="00886622"/>
    <w:rsid w:val="00887A7C"/>
    <w:rsid w:val="00895581"/>
    <w:rsid w:val="00895619"/>
    <w:rsid w:val="00896A9C"/>
    <w:rsid w:val="00896D19"/>
    <w:rsid w:val="00897E85"/>
    <w:rsid w:val="008A0950"/>
    <w:rsid w:val="008A358D"/>
    <w:rsid w:val="008A3683"/>
    <w:rsid w:val="008A3A42"/>
    <w:rsid w:val="008A3A97"/>
    <w:rsid w:val="008A5578"/>
    <w:rsid w:val="008A6A9F"/>
    <w:rsid w:val="008B2677"/>
    <w:rsid w:val="008B40F3"/>
    <w:rsid w:val="008B55ED"/>
    <w:rsid w:val="008B5D32"/>
    <w:rsid w:val="008B6D6C"/>
    <w:rsid w:val="008C00D4"/>
    <w:rsid w:val="008C1B80"/>
    <w:rsid w:val="008C2215"/>
    <w:rsid w:val="008C29D0"/>
    <w:rsid w:val="008C2A4F"/>
    <w:rsid w:val="008C399A"/>
    <w:rsid w:val="008C399F"/>
    <w:rsid w:val="008D022A"/>
    <w:rsid w:val="008D14EE"/>
    <w:rsid w:val="008D3521"/>
    <w:rsid w:val="008D3F1A"/>
    <w:rsid w:val="008D6DA0"/>
    <w:rsid w:val="008D7372"/>
    <w:rsid w:val="008E0920"/>
    <w:rsid w:val="008E0F29"/>
    <w:rsid w:val="008E284C"/>
    <w:rsid w:val="008E2945"/>
    <w:rsid w:val="008E2F31"/>
    <w:rsid w:val="008E533E"/>
    <w:rsid w:val="008F0807"/>
    <w:rsid w:val="008F253D"/>
    <w:rsid w:val="008F5537"/>
    <w:rsid w:val="008F5EDA"/>
    <w:rsid w:val="008F7CE1"/>
    <w:rsid w:val="00903B04"/>
    <w:rsid w:val="009058A9"/>
    <w:rsid w:val="00907C45"/>
    <w:rsid w:val="00911404"/>
    <w:rsid w:val="00912CC5"/>
    <w:rsid w:val="00914219"/>
    <w:rsid w:val="00920C1A"/>
    <w:rsid w:val="00920DDD"/>
    <w:rsid w:val="0092108B"/>
    <w:rsid w:val="009215AD"/>
    <w:rsid w:val="00921C1C"/>
    <w:rsid w:val="00922A57"/>
    <w:rsid w:val="00924BD4"/>
    <w:rsid w:val="009267A0"/>
    <w:rsid w:val="0092750B"/>
    <w:rsid w:val="009275B3"/>
    <w:rsid w:val="00930E6A"/>
    <w:rsid w:val="00931847"/>
    <w:rsid w:val="00931CA4"/>
    <w:rsid w:val="009322FB"/>
    <w:rsid w:val="009329AC"/>
    <w:rsid w:val="009360E2"/>
    <w:rsid w:val="00937A07"/>
    <w:rsid w:val="00937A9C"/>
    <w:rsid w:val="0094099F"/>
    <w:rsid w:val="00943FBA"/>
    <w:rsid w:val="009460CB"/>
    <w:rsid w:val="0094634C"/>
    <w:rsid w:val="00947227"/>
    <w:rsid w:val="009477CB"/>
    <w:rsid w:val="00950F3D"/>
    <w:rsid w:val="00952708"/>
    <w:rsid w:val="00953020"/>
    <w:rsid w:val="00955C4A"/>
    <w:rsid w:val="009570D9"/>
    <w:rsid w:val="009571F5"/>
    <w:rsid w:val="009607FB"/>
    <w:rsid w:val="0096126B"/>
    <w:rsid w:val="00961BB5"/>
    <w:rsid w:val="00962467"/>
    <w:rsid w:val="00962CDF"/>
    <w:rsid w:val="009633BB"/>
    <w:rsid w:val="009651A6"/>
    <w:rsid w:val="009656F9"/>
    <w:rsid w:val="00967933"/>
    <w:rsid w:val="009720A1"/>
    <w:rsid w:val="009760FC"/>
    <w:rsid w:val="00980187"/>
    <w:rsid w:val="009847C3"/>
    <w:rsid w:val="0098485B"/>
    <w:rsid w:val="009858F0"/>
    <w:rsid w:val="00992043"/>
    <w:rsid w:val="00993527"/>
    <w:rsid w:val="0099497B"/>
    <w:rsid w:val="009960F4"/>
    <w:rsid w:val="009A241E"/>
    <w:rsid w:val="009A31D8"/>
    <w:rsid w:val="009A34CE"/>
    <w:rsid w:val="009A457D"/>
    <w:rsid w:val="009A4658"/>
    <w:rsid w:val="009A47CF"/>
    <w:rsid w:val="009A4C4E"/>
    <w:rsid w:val="009A62F5"/>
    <w:rsid w:val="009A7F2B"/>
    <w:rsid w:val="009B0B36"/>
    <w:rsid w:val="009B127C"/>
    <w:rsid w:val="009B1B4C"/>
    <w:rsid w:val="009B420A"/>
    <w:rsid w:val="009B51BB"/>
    <w:rsid w:val="009B66F5"/>
    <w:rsid w:val="009C0177"/>
    <w:rsid w:val="009C0628"/>
    <w:rsid w:val="009C108F"/>
    <w:rsid w:val="009C17B3"/>
    <w:rsid w:val="009C70F3"/>
    <w:rsid w:val="009C76C9"/>
    <w:rsid w:val="009D415E"/>
    <w:rsid w:val="009D6633"/>
    <w:rsid w:val="009D7FAC"/>
    <w:rsid w:val="009E2396"/>
    <w:rsid w:val="009E317A"/>
    <w:rsid w:val="009E39D9"/>
    <w:rsid w:val="009E43B0"/>
    <w:rsid w:val="009E4802"/>
    <w:rsid w:val="009E6D1C"/>
    <w:rsid w:val="009F174F"/>
    <w:rsid w:val="009F17C3"/>
    <w:rsid w:val="009F3E35"/>
    <w:rsid w:val="009F43AF"/>
    <w:rsid w:val="009F4501"/>
    <w:rsid w:val="009F6727"/>
    <w:rsid w:val="00A03519"/>
    <w:rsid w:val="00A03723"/>
    <w:rsid w:val="00A0521F"/>
    <w:rsid w:val="00A06424"/>
    <w:rsid w:val="00A06C32"/>
    <w:rsid w:val="00A06C6A"/>
    <w:rsid w:val="00A1023E"/>
    <w:rsid w:val="00A10BFE"/>
    <w:rsid w:val="00A12771"/>
    <w:rsid w:val="00A14386"/>
    <w:rsid w:val="00A1444C"/>
    <w:rsid w:val="00A15097"/>
    <w:rsid w:val="00A15959"/>
    <w:rsid w:val="00A16BAA"/>
    <w:rsid w:val="00A20820"/>
    <w:rsid w:val="00A20A7D"/>
    <w:rsid w:val="00A22091"/>
    <w:rsid w:val="00A2234E"/>
    <w:rsid w:val="00A257F7"/>
    <w:rsid w:val="00A25F08"/>
    <w:rsid w:val="00A279A6"/>
    <w:rsid w:val="00A30ED9"/>
    <w:rsid w:val="00A3210B"/>
    <w:rsid w:val="00A32BB5"/>
    <w:rsid w:val="00A332EB"/>
    <w:rsid w:val="00A368BB"/>
    <w:rsid w:val="00A3696F"/>
    <w:rsid w:val="00A55173"/>
    <w:rsid w:val="00A5616B"/>
    <w:rsid w:val="00A56462"/>
    <w:rsid w:val="00A57062"/>
    <w:rsid w:val="00A57C50"/>
    <w:rsid w:val="00A606FB"/>
    <w:rsid w:val="00A60E9E"/>
    <w:rsid w:val="00A73923"/>
    <w:rsid w:val="00A7463F"/>
    <w:rsid w:val="00A74DD8"/>
    <w:rsid w:val="00A76E9C"/>
    <w:rsid w:val="00A77A9B"/>
    <w:rsid w:val="00A80293"/>
    <w:rsid w:val="00A814F1"/>
    <w:rsid w:val="00A81635"/>
    <w:rsid w:val="00A81BCD"/>
    <w:rsid w:val="00A82A37"/>
    <w:rsid w:val="00A853D5"/>
    <w:rsid w:val="00A9092D"/>
    <w:rsid w:val="00A90C76"/>
    <w:rsid w:val="00A9135C"/>
    <w:rsid w:val="00A9194B"/>
    <w:rsid w:val="00A91D37"/>
    <w:rsid w:val="00A921E5"/>
    <w:rsid w:val="00A97B4C"/>
    <w:rsid w:val="00AA1F3F"/>
    <w:rsid w:val="00AA3106"/>
    <w:rsid w:val="00AA3594"/>
    <w:rsid w:val="00AA3CF6"/>
    <w:rsid w:val="00AA4C2F"/>
    <w:rsid w:val="00AA4EA5"/>
    <w:rsid w:val="00AA6FA0"/>
    <w:rsid w:val="00AB10BB"/>
    <w:rsid w:val="00AB347B"/>
    <w:rsid w:val="00AB3D07"/>
    <w:rsid w:val="00AC0C40"/>
    <w:rsid w:val="00AC19B2"/>
    <w:rsid w:val="00AC290B"/>
    <w:rsid w:val="00AC35E5"/>
    <w:rsid w:val="00AC43F1"/>
    <w:rsid w:val="00AC6249"/>
    <w:rsid w:val="00AC64AE"/>
    <w:rsid w:val="00AC7EC2"/>
    <w:rsid w:val="00AD09A6"/>
    <w:rsid w:val="00AD3511"/>
    <w:rsid w:val="00AD3898"/>
    <w:rsid w:val="00AD4C45"/>
    <w:rsid w:val="00AD6131"/>
    <w:rsid w:val="00AD7F72"/>
    <w:rsid w:val="00AE220A"/>
    <w:rsid w:val="00AE32D3"/>
    <w:rsid w:val="00AE46B0"/>
    <w:rsid w:val="00AE51FD"/>
    <w:rsid w:val="00AE71A8"/>
    <w:rsid w:val="00AF3A7F"/>
    <w:rsid w:val="00AF3B4F"/>
    <w:rsid w:val="00AF7EE7"/>
    <w:rsid w:val="00B03743"/>
    <w:rsid w:val="00B0544B"/>
    <w:rsid w:val="00B05920"/>
    <w:rsid w:val="00B063FF"/>
    <w:rsid w:val="00B06690"/>
    <w:rsid w:val="00B07891"/>
    <w:rsid w:val="00B1030C"/>
    <w:rsid w:val="00B10564"/>
    <w:rsid w:val="00B10C3B"/>
    <w:rsid w:val="00B11C74"/>
    <w:rsid w:val="00B11DC5"/>
    <w:rsid w:val="00B153B2"/>
    <w:rsid w:val="00B1734C"/>
    <w:rsid w:val="00B1764D"/>
    <w:rsid w:val="00B20464"/>
    <w:rsid w:val="00B2265D"/>
    <w:rsid w:val="00B229EA"/>
    <w:rsid w:val="00B2370C"/>
    <w:rsid w:val="00B240A2"/>
    <w:rsid w:val="00B252E3"/>
    <w:rsid w:val="00B2757A"/>
    <w:rsid w:val="00B302F9"/>
    <w:rsid w:val="00B3083D"/>
    <w:rsid w:val="00B32218"/>
    <w:rsid w:val="00B335A1"/>
    <w:rsid w:val="00B336AC"/>
    <w:rsid w:val="00B3449F"/>
    <w:rsid w:val="00B40265"/>
    <w:rsid w:val="00B40FBA"/>
    <w:rsid w:val="00B42644"/>
    <w:rsid w:val="00B50084"/>
    <w:rsid w:val="00B508CB"/>
    <w:rsid w:val="00B50B38"/>
    <w:rsid w:val="00B51207"/>
    <w:rsid w:val="00B51C8E"/>
    <w:rsid w:val="00B549A2"/>
    <w:rsid w:val="00B60EDE"/>
    <w:rsid w:val="00B62174"/>
    <w:rsid w:val="00B64A2D"/>
    <w:rsid w:val="00B65A0D"/>
    <w:rsid w:val="00B663FE"/>
    <w:rsid w:val="00B6679B"/>
    <w:rsid w:val="00B668BB"/>
    <w:rsid w:val="00B66EC2"/>
    <w:rsid w:val="00B66F39"/>
    <w:rsid w:val="00B67458"/>
    <w:rsid w:val="00B67A99"/>
    <w:rsid w:val="00B71060"/>
    <w:rsid w:val="00B72AD8"/>
    <w:rsid w:val="00B767D3"/>
    <w:rsid w:val="00B773EA"/>
    <w:rsid w:val="00B7771C"/>
    <w:rsid w:val="00B833DC"/>
    <w:rsid w:val="00B846BC"/>
    <w:rsid w:val="00B87860"/>
    <w:rsid w:val="00B90768"/>
    <w:rsid w:val="00B90886"/>
    <w:rsid w:val="00B915A3"/>
    <w:rsid w:val="00B9172F"/>
    <w:rsid w:val="00B93C72"/>
    <w:rsid w:val="00B94565"/>
    <w:rsid w:val="00B94925"/>
    <w:rsid w:val="00B949BB"/>
    <w:rsid w:val="00B94C6C"/>
    <w:rsid w:val="00B94D56"/>
    <w:rsid w:val="00B95501"/>
    <w:rsid w:val="00B961A9"/>
    <w:rsid w:val="00B96923"/>
    <w:rsid w:val="00B9750E"/>
    <w:rsid w:val="00B97572"/>
    <w:rsid w:val="00BA02CD"/>
    <w:rsid w:val="00BA0507"/>
    <w:rsid w:val="00BA12B0"/>
    <w:rsid w:val="00BA1509"/>
    <w:rsid w:val="00BA20D4"/>
    <w:rsid w:val="00BA50BA"/>
    <w:rsid w:val="00BA5D59"/>
    <w:rsid w:val="00BA5EC1"/>
    <w:rsid w:val="00BA67C8"/>
    <w:rsid w:val="00BA762B"/>
    <w:rsid w:val="00BB01D1"/>
    <w:rsid w:val="00BB34F6"/>
    <w:rsid w:val="00BB412D"/>
    <w:rsid w:val="00BB4DD9"/>
    <w:rsid w:val="00BC0352"/>
    <w:rsid w:val="00BC1CA9"/>
    <w:rsid w:val="00BC6660"/>
    <w:rsid w:val="00BC7297"/>
    <w:rsid w:val="00BD08AD"/>
    <w:rsid w:val="00BD128A"/>
    <w:rsid w:val="00BD2337"/>
    <w:rsid w:val="00BD2B21"/>
    <w:rsid w:val="00BD314F"/>
    <w:rsid w:val="00BD5663"/>
    <w:rsid w:val="00BD5C05"/>
    <w:rsid w:val="00BD6DDB"/>
    <w:rsid w:val="00BE24EE"/>
    <w:rsid w:val="00BE3336"/>
    <w:rsid w:val="00BE41B2"/>
    <w:rsid w:val="00BE47C0"/>
    <w:rsid w:val="00BE557C"/>
    <w:rsid w:val="00BE693C"/>
    <w:rsid w:val="00BE7718"/>
    <w:rsid w:val="00BF0830"/>
    <w:rsid w:val="00BF3E01"/>
    <w:rsid w:val="00BF4AA4"/>
    <w:rsid w:val="00BF5375"/>
    <w:rsid w:val="00BF6263"/>
    <w:rsid w:val="00BF6C2B"/>
    <w:rsid w:val="00BF744C"/>
    <w:rsid w:val="00C00428"/>
    <w:rsid w:val="00C0324B"/>
    <w:rsid w:val="00C03D6C"/>
    <w:rsid w:val="00C04FFE"/>
    <w:rsid w:val="00C053D8"/>
    <w:rsid w:val="00C1360C"/>
    <w:rsid w:val="00C1719C"/>
    <w:rsid w:val="00C17BD3"/>
    <w:rsid w:val="00C2104E"/>
    <w:rsid w:val="00C22D9D"/>
    <w:rsid w:val="00C231C1"/>
    <w:rsid w:val="00C2522E"/>
    <w:rsid w:val="00C2681C"/>
    <w:rsid w:val="00C27420"/>
    <w:rsid w:val="00C356A0"/>
    <w:rsid w:val="00C418BD"/>
    <w:rsid w:val="00C464B7"/>
    <w:rsid w:val="00C50D37"/>
    <w:rsid w:val="00C51859"/>
    <w:rsid w:val="00C51E3C"/>
    <w:rsid w:val="00C53FE8"/>
    <w:rsid w:val="00C54348"/>
    <w:rsid w:val="00C6404D"/>
    <w:rsid w:val="00C65F7B"/>
    <w:rsid w:val="00C663BC"/>
    <w:rsid w:val="00C66D78"/>
    <w:rsid w:val="00C679D4"/>
    <w:rsid w:val="00C67DCF"/>
    <w:rsid w:val="00C75B6E"/>
    <w:rsid w:val="00C81108"/>
    <w:rsid w:val="00C81EF5"/>
    <w:rsid w:val="00C8249B"/>
    <w:rsid w:val="00C8270C"/>
    <w:rsid w:val="00C82EF9"/>
    <w:rsid w:val="00C838F8"/>
    <w:rsid w:val="00C86C67"/>
    <w:rsid w:val="00C86FB1"/>
    <w:rsid w:val="00C8794C"/>
    <w:rsid w:val="00C90757"/>
    <w:rsid w:val="00C92122"/>
    <w:rsid w:val="00C92171"/>
    <w:rsid w:val="00C94D56"/>
    <w:rsid w:val="00C95C93"/>
    <w:rsid w:val="00C96F5A"/>
    <w:rsid w:val="00CA0650"/>
    <w:rsid w:val="00CA07F1"/>
    <w:rsid w:val="00CA3F0A"/>
    <w:rsid w:val="00CA47CC"/>
    <w:rsid w:val="00CA62E4"/>
    <w:rsid w:val="00CA6E67"/>
    <w:rsid w:val="00CA7EAA"/>
    <w:rsid w:val="00CB074B"/>
    <w:rsid w:val="00CB0791"/>
    <w:rsid w:val="00CB07DD"/>
    <w:rsid w:val="00CB1133"/>
    <w:rsid w:val="00CB14E4"/>
    <w:rsid w:val="00CB1556"/>
    <w:rsid w:val="00CB449D"/>
    <w:rsid w:val="00CB5EEC"/>
    <w:rsid w:val="00CC212D"/>
    <w:rsid w:val="00CD2C71"/>
    <w:rsid w:val="00CD3C5A"/>
    <w:rsid w:val="00CD4A2D"/>
    <w:rsid w:val="00CD5E77"/>
    <w:rsid w:val="00CD7256"/>
    <w:rsid w:val="00CE16D5"/>
    <w:rsid w:val="00CE2C5A"/>
    <w:rsid w:val="00CE39E7"/>
    <w:rsid w:val="00CE4DE2"/>
    <w:rsid w:val="00CE5A01"/>
    <w:rsid w:val="00CE67D2"/>
    <w:rsid w:val="00CE7373"/>
    <w:rsid w:val="00CF0704"/>
    <w:rsid w:val="00CF2A3D"/>
    <w:rsid w:val="00CF4CD9"/>
    <w:rsid w:val="00CF5633"/>
    <w:rsid w:val="00CF7696"/>
    <w:rsid w:val="00D003AC"/>
    <w:rsid w:val="00D012C9"/>
    <w:rsid w:val="00D027A1"/>
    <w:rsid w:val="00D03249"/>
    <w:rsid w:val="00D032FE"/>
    <w:rsid w:val="00D0344B"/>
    <w:rsid w:val="00D03926"/>
    <w:rsid w:val="00D04AE1"/>
    <w:rsid w:val="00D04E0D"/>
    <w:rsid w:val="00D0555E"/>
    <w:rsid w:val="00D06175"/>
    <w:rsid w:val="00D1158A"/>
    <w:rsid w:val="00D11B51"/>
    <w:rsid w:val="00D128E5"/>
    <w:rsid w:val="00D14379"/>
    <w:rsid w:val="00D16627"/>
    <w:rsid w:val="00D16636"/>
    <w:rsid w:val="00D17BC4"/>
    <w:rsid w:val="00D20A48"/>
    <w:rsid w:val="00D222FB"/>
    <w:rsid w:val="00D223FD"/>
    <w:rsid w:val="00D22C32"/>
    <w:rsid w:val="00D22D81"/>
    <w:rsid w:val="00D2397D"/>
    <w:rsid w:val="00D25120"/>
    <w:rsid w:val="00D25C91"/>
    <w:rsid w:val="00D26AC9"/>
    <w:rsid w:val="00D31413"/>
    <w:rsid w:val="00D330A9"/>
    <w:rsid w:val="00D33A6D"/>
    <w:rsid w:val="00D35A6D"/>
    <w:rsid w:val="00D36F6F"/>
    <w:rsid w:val="00D43E20"/>
    <w:rsid w:val="00D449C4"/>
    <w:rsid w:val="00D4560D"/>
    <w:rsid w:val="00D45F35"/>
    <w:rsid w:val="00D46A19"/>
    <w:rsid w:val="00D52C78"/>
    <w:rsid w:val="00D5436B"/>
    <w:rsid w:val="00D54587"/>
    <w:rsid w:val="00D55064"/>
    <w:rsid w:val="00D56D28"/>
    <w:rsid w:val="00D5749A"/>
    <w:rsid w:val="00D578B3"/>
    <w:rsid w:val="00D62C63"/>
    <w:rsid w:val="00D632F8"/>
    <w:rsid w:val="00D635B5"/>
    <w:rsid w:val="00D63B22"/>
    <w:rsid w:val="00D63E43"/>
    <w:rsid w:val="00D63EF9"/>
    <w:rsid w:val="00D65623"/>
    <w:rsid w:val="00D66902"/>
    <w:rsid w:val="00D716CC"/>
    <w:rsid w:val="00D71B4B"/>
    <w:rsid w:val="00D722C1"/>
    <w:rsid w:val="00D7313E"/>
    <w:rsid w:val="00D74598"/>
    <w:rsid w:val="00D77A22"/>
    <w:rsid w:val="00D8082B"/>
    <w:rsid w:val="00D8126B"/>
    <w:rsid w:val="00D83A03"/>
    <w:rsid w:val="00D86CB9"/>
    <w:rsid w:val="00D87BD5"/>
    <w:rsid w:val="00D94669"/>
    <w:rsid w:val="00D953CA"/>
    <w:rsid w:val="00D95F29"/>
    <w:rsid w:val="00D962E8"/>
    <w:rsid w:val="00D97D05"/>
    <w:rsid w:val="00DA0035"/>
    <w:rsid w:val="00DA12FE"/>
    <w:rsid w:val="00DA2C46"/>
    <w:rsid w:val="00DA4129"/>
    <w:rsid w:val="00DA62F1"/>
    <w:rsid w:val="00DA6358"/>
    <w:rsid w:val="00DA71BD"/>
    <w:rsid w:val="00DA7203"/>
    <w:rsid w:val="00DA79F9"/>
    <w:rsid w:val="00DB3059"/>
    <w:rsid w:val="00DB39ED"/>
    <w:rsid w:val="00DB3C88"/>
    <w:rsid w:val="00DB3F83"/>
    <w:rsid w:val="00DB644B"/>
    <w:rsid w:val="00DC062B"/>
    <w:rsid w:val="00DC0C3F"/>
    <w:rsid w:val="00DC4223"/>
    <w:rsid w:val="00DC462D"/>
    <w:rsid w:val="00DC4E9B"/>
    <w:rsid w:val="00DC4ED1"/>
    <w:rsid w:val="00DC4FB1"/>
    <w:rsid w:val="00DC67F6"/>
    <w:rsid w:val="00DD191F"/>
    <w:rsid w:val="00DD2820"/>
    <w:rsid w:val="00DD4313"/>
    <w:rsid w:val="00DD6869"/>
    <w:rsid w:val="00DE259E"/>
    <w:rsid w:val="00DE3914"/>
    <w:rsid w:val="00DE49E5"/>
    <w:rsid w:val="00DE5324"/>
    <w:rsid w:val="00DE6F39"/>
    <w:rsid w:val="00DE7C02"/>
    <w:rsid w:val="00DF0543"/>
    <w:rsid w:val="00DF12F4"/>
    <w:rsid w:val="00DF13C0"/>
    <w:rsid w:val="00DF257A"/>
    <w:rsid w:val="00DF350B"/>
    <w:rsid w:val="00DF4F66"/>
    <w:rsid w:val="00DF4F76"/>
    <w:rsid w:val="00DF559F"/>
    <w:rsid w:val="00DF5B0D"/>
    <w:rsid w:val="00DF7E42"/>
    <w:rsid w:val="00E004D3"/>
    <w:rsid w:val="00E00599"/>
    <w:rsid w:val="00E01ACF"/>
    <w:rsid w:val="00E03263"/>
    <w:rsid w:val="00E03422"/>
    <w:rsid w:val="00E03453"/>
    <w:rsid w:val="00E04326"/>
    <w:rsid w:val="00E06AA9"/>
    <w:rsid w:val="00E070C9"/>
    <w:rsid w:val="00E11031"/>
    <w:rsid w:val="00E12003"/>
    <w:rsid w:val="00E146A1"/>
    <w:rsid w:val="00E2069A"/>
    <w:rsid w:val="00E20C64"/>
    <w:rsid w:val="00E21915"/>
    <w:rsid w:val="00E2214C"/>
    <w:rsid w:val="00E223BF"/>
    <w:rsid w:val="00E25626"/>
    <w:rsid w:val="00E25FCC"/>
    <w:rsid w:val="00E26177"/>
    <w:rsid w:val="00E27523"/>
    <w:rsid w:val="00E27A21"/>
    <w:rsid w:val="00E306C7"/>
    <w:rsid w:val="00E30987"/>
    <w:rsid w:val="00E30AA3"/>
    <w:rsid w:val="00E311CC"/>
    <w:rsid w:val="00E3160C"/>
    <w:rsid w:val="00E36ACE"/>
    <w:rsid w:val="00E40804"/>
    <w:rsid w:val="00E4112B"/>
    <w:rsid w:val="00E41852"/>
    <w:rsid w:val="00E43B31"/>
    <w:rsid w:val="00E440AC"/>
    <w:rsid w:val="00E44C8D"/>
    <w:rsid w:val="00E45289"/>
    <w:rsid w:val="00E53128"/>
    <w:rsid w:val="00E547BF"/>
    <w:rsid w:val="00E56204"/>
    <w:rsid w:val="00E57ABB"/>
    <w:rsid w:val="00E61DAC"/>
    <w:rsid w:val="00E642F6"/>
    <w:rsid w:val="00E648BB"/>
    <w:rsid w:val="00E6628C"/>
    <w:rsid w:val="00E66E4B"/>
    <w:rsid w:val="00E70F84"/>
    <w:rsid w:val="00E723A2"/>
    <w:rsid w:val="00E73CAE"/>
    <w:rsid w:val="00E743BE"/>
    <w:rsid w:val="00E76024"/>
    <w:rsid w:val="00E762F0"/>
    <w:rsid w:val="00E774F8"/>
    <w:rsid w:val="00E77C2C"/>
    <w:rsid w:val="00E802E4"/>
    <w:rsid w:val="00E80578"/>
    <w:rsid w:val="00E812D1"/>
    <w:rsid w:val="00E81373"/>
    <w:rsid w:val="00E83142"/>
    <w:rsid w:val="00E845B8"/>
    <w:rsid w:val="00E85691"/>
    <w:rsid w:val="00E86561"/>
    <w:rsid w:val="00E9039C"/>
    <w:rsid w:val="00E904F7"/>
    <w:rsid w:val="00E90D06"/>
    <w:rsid w:val="00E913FB"/>
    <w:rsid w:val="00E915DB"/>
    <w:rsid w:val="00E931E0"/>
    <w:rsid w:val="00E932C9"/>
    <w:rsid w:val="00E9608D"/>
    <w:rsid w:val="00E97045"/>
    <w:rsid w:val="00EA0C3F"/>
    <w:rsid w:val="00EA4576"/>
    <w:rsid w:val="00EA4CC8"/>
    <w:rsid w:val="00EA5331"/>
    <w:rsid w:val="00EA58B0"/>
    <w:rsid w:val="00EA5934"/>
    <w:rsid w:val="00EA7FE2"/>
    <w:rsid w:val="00EB44A0"/>
    <w:rsid w:val="00EC6083"/>
    <w:rsid w:val="00EC6492"/>
    <w:rsid w:val="00EC6E3C"/>
    <w:rsid w:val="00ED0982"/>
    <w:rsid w:val="00ED0AEE"/>
    <w:rsid w:val="00ED25E4"/>
    <w:rsid w:val="00ED25E7"/>
    <w:rsid w:val="00ED273B"/>
    <w:rsid w:val="00ED4374"/>
    <w:rsid w:val="00ED5A00"/>
    <w:rsid w:val="00ED6325"/>
    <w:rsid w:val="00EE0628"/>
    <w:rsid w:val="00EE19C0"/>
    <w:rsid w:val="00EE468D"/>
    <w:rsid w:val="00EE7896"/>
    <w:rsid w:val="00EF0070"/>
    <w:rsid w:val="00EF1390"/>
    <w:rsid w:val="00EF2A6D"/>
    <w:rsid w:val="00EF2CD7"/>
    <w:rsid w:val="00EF47E3"/>
    <w:rsid w:val="00F018CD"/>
    <w:rsid w:val="00F03ECE"/>
    <w:rsid w:val="00F053C8"/>
    <w:rsid w:val="00F0772F"/>
    <w:rsid w:val="00F07A0E"/>
    <w:rsid w:val="00F102BF"/>
    <w:rsid w:val="00F10E4C"/>
    <w:rsid w:val="00F1128D"/>
    <w:rsid w:val="00F11D72"/>
    <w:rsid w:val="00F11ED9"/>
    <w:rsid w:val="00F12E9E"/>
    <w:rsid w:val="00F14FC6"/>
    <w:rsid w:val="00F15959"/>
    <w:rsid w:val="00F15AA6"/>
    <w:rsid w:val="00F1711A"/>
    <w:rsid w:val="00F17336"/>
    <w:rsid w:val="00F20DE6"/>
    <w:rsid w:val="00F21DDD"/>
    <w:rsid w:val="00F226FA"/>
    <w:rsid w:val="00F23256"/>
    <w:rsid w:val="00F24667"/>
    <w:rsid w:val="00F2752F"/>
    <w:rsid w:val="00F301BE"/>
    <w:rsid w:val="00F30C2F"/>
    <w:rsid w:val="00F33D96"/>
    <w:rsid w:val="00F366EA"/>
    <w:rsid w:val="00F37B64"/>
    <w:rsid w:val="00F40057"/>
    <w:rsid w:val="00F40535"/>
    <w:rsid w:val="00F41DC5"/>
    <w:rsid w:val="00F41EF1"/>
    <w:rsid w:val="00F422C9"/>
    <w:rsid w:val="00F4644E"/>
    <w:rsid w:val="00F53D7E"/>
    <w:rsid w:val="00F561C5"/>
    <w:rsid w:val="00F56B6E"/>
    <w:rsid w:val="00F607D6"/>
    <w:rsid w:val="00F60E84"/>
    <w:rsid w:val="00F61412"/>
    <w:rsid w:val="00F61C52"/>
    <w:rsid w:val="00F6339A"/>
    <w:rsid w:val="00F636E8"/>
    <w:rsid w:val="00F63D0F"/>
    <w:rsid w:val="00F63F5A"/>
    <w:rsid w:val="00F64A04"/>
    <w:rsid w:val="00F64B0A"/>
    <w:rsid w:val="00F650C8"/>
    <w:rsid w:val="00F67473"/>
    <w:rsid w:val="00F67564"/>
    <w:rsid w:val="00F70DEC"/>
    <w:rsid w:val="00F71860"/>
    <w:rsid w:val="00F72D5E"/>
    <w:rsid w:val="00F73162"/>
    <w:rsid w:val="00F73266"/>
    <w:rsid w:val="00F749A1"/>
    <w:rsid w:val="00F7581A"/>
    <w:rsid w:val="00F7626F"/>
    <w:rsid w:val="00F762A3"/>
    <w:rsid w:val="00F80A4B"/>
    <w:rsid w:val="00F82BBE"/>
    <w:rsid w:val="00F831CE"/>
    <w:rsid w:val="00F852CF"/>
    <w:rsid w:val="00F863D0"/>
    <w:rsid w:val="00F90793"/>
    <w:rsid w:val="00F91BB5"/>
    <w:rsid w:val="00F9264F"/>
    <w:rsid w:val="00F94F80"/>
    <w:rsid w:val="00F97B33"/>
    <w:rsid w:val="00FA13C5"/>
    <w:rsid w:val="00FA34ED"/>
    <w:rsid w:val="00FA3AF9"/>
    <w:rsid w:val="00FA4464"/>
    <w:rsid w:val="00FA592C"/>
    <w:rsid w:val="00FA7490"/>
    <w:rsid w:val="00FB2190"/>
    <w:rsid w:val="00FB2915"/>
    <w:rsid w:val="00FB671B"/>
    <w:rsid w:val="00FC49D0"/>
    <w:rsid w:val="00FC4EA1"/>
    <w:rsid w:val="00FC4ECA"/>
    <w:rsid w:val="00FC6070"/>
    <w:rsid w:val="00FC67C5"/>
    <w:rsid w:val="00FC72DF"/>
    <w:rsid w:val="00FC7B1B"/>
    <w:rsid w:val="00FD0558"/>
    <w:rsid w:val="00FD1EC3"/>
    <w:rsid w:val="00FD4006"/>
    <w:rsid w:val="00FD4565"/>
    <w:rsid w:val="00FD47FB"/>
    <w:rsid w:val="00FD5E30"/>
    <w:rsid w:val="00FD6467"/>
    <w:rsid w:val="00FE0F6E"/>
    <w:rsid w:val="00FE10B7"/>
    <w:rsid w:val="00FE1EC8"/>
    <w:rsid w:val="00FE2C7C"/>
    <w:rsid w:val="00FE66AD"/>
    <w:rsid w:val="00FF0A7B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4735"/>
  <w15:chartTrackingRefBased/>
  <w15:docId w15:val="{D242B299-104E-4826-BC6E-1BB9B340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8C7"/>
    <w:pPr>
      <w:spacing w:after="12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928C7"/>
    <w:pPr>
      <w:keepNext/>
      <w:keepLines/>
      <w:numPr>
        <w:numId w:val="2"/>
      </w:numPr>
      <w:spacing w:before="48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928C7"/>
    <w:pPr>
      <w:keepNext/>
      <w:keepLines/>
      <w:numPr>
        <w:ilvl w:val="1"/>
        <w:numId w:val="2"/>
      </w:numPr>
      <w:spacing w:before="280" w:after="240"/>
      <w:outlineLvl w:val="1"/>
    </w:pPr>
    <w:rPr>
      <w:rFonts w:eastAsiaTheme="majorEastAsia" w:cstheme="majorBidi"/>
      <w:b/>
      <w:sz w:val="28"/>
      <w:szCs w:val="26"/>
    </w:rPr>
  </w:style>
  <w:style w:type="paragraph" w:styleId="3">
    <w:name w:val="heading 3"/>
    <w:basedOn w:val="a"/>
    <w:next w:val="a"/>
    <w:link w:val="30"/>
    <w:autoRedefine/>
    <w:uiPriority w:val="9"/>
    <w:unhideWhenUsed/>
    <w:rsid w:val="004928C7"/>
    <w:pPr>
      <w:keepNext/>
      <w:numPr>
        <w:ilvl w:val="2"/>
        <w:numId w:val="2"/>
      </w:numPr>
      <w:spacing w:before="280" w:after="24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rsid w:val="004928C7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8C7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28C7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28C7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28C7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28C7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8C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4928C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4928C7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928C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928C7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928C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928C7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928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4928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Title"/>
    <w:basedOn w:val="3"/>
    <w:next w:val="a"/>
    <w:link w:val="a4"/>
    <w:autoRedefine/>
    <w:uiPriority w:val="10"/>
    <w:qFormat/>
    <w:rsid w:val="004928C7"/>
    <w:pPr>
      <w:spacing w:before="240"/>
      <w:contextualSpacing/>
    </w:pPr>
    <w:rPr>
      <w:b w:val="0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4928C7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28C7"/>
    <w:pPr>
      <w:numPr>
        <w:ilvl w:val="1"/>
      </w:numPr>
      <w:spacing w:after="160"/>
      <w:ind w:firstLine="709"/>
    </w:pPr>
    <w:rPr>
      <w:rFonts w:eastAsiaTheme="minorEastAsia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4928C7"/>
    <w:rPr>
      <w:rFonts w:ascii="Times New Roman" w:eastAsiaTheme="minorEastAsia" w:hAnsi="Times New Roman"/>
      <w:spacing w:val="15"/>
      <w:sz w:val="24"/>
    </w:rPr>
  </w:style>
  <w:style w:type="paragraph" w:styleId="a7">
    <w:name w:val="List Paragraph"/>
    <w:basedOn w:val="a"/>
    <w:uiPriority w:val="34"/>
    <w:qFormat/>
    <w:rsid w:val="004928C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928C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928C7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4928C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928C7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928C7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4928C7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4928C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928C7"/>
    <w:rPr>
      <w:rFonts w:ascii="Arial" w:hAnsi="Arial" w:cs="Arial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4928C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928C7"/>
    <w:pPr>
      <w:spacing w:after="160"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928C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928C7"/>
    <w:pPr>
      <w:spacing w:after="120"/>
      <w:ind w:firstLine="709"/>
      <w:jc w:val="both"/>
    </w:pPr>
    <w:rPr>
      <w:rFonts w:ascii="Times New Roman" w:hAnsi="Times New Roman"/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928C7"/>
    <w:rPr>
      <w:rFonts w:ascii="Times New Roman" w:hAnsi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492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4928C7"/>
    <w:rPr>
      <w:rFonts w:ascii="Times New Roman" w:hAnsi="Times New Roman"/>
      <w:sz w:val="24"/>
    </w:rPr>
  </w:style>
  <w:style w:type="paragraph" w:styleId="af6">
    <w:name w:val="footer"/>
    <w:basedOn w:val="a"/>
    <w:link w:val="af7"/>
    <w:uiPriority w:val="99"/>
    <w:unhideWhenUsed/>
    <w:rsid w:val="00492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928C7"/>
    <w:rPr>
      <w:rFonts w:ascii="Times New Roman" w:hAnsi="Times New Roman"/>
      <w:sz w:val="24"/>
    </w:rPr>
  </w:style>
  <w:style w:type="paragraph" w:styleId="af8">
    <w:name w:val="caption"/>
    <w:basedOn w:val="a"/>
    <w:next w:val="a"/>
    <w:uiPriority w:val="35"/>
    <w:unhideWhenUsed/>
    <w:qFormat/>
    <w:rsid w:val="004928C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9">
    <w:name w:val="Body Text"/>
    <w:basedOn w:val="a"/>
    <w:link w:val="afa"/>
    <w:uiPriority w:val="1"/>
    <w:qFormat/>
    <w:rsid w:val="004928C7"/>
    <w:pPr>
      <w:widowControl w:val="0"/>
      <w:spacing w:before="1" w:after="0" w:line="240" w:lineRule="auto"/>
      <w:ind w:left="112" w:firstLine="708"/>
      <w:jc w:val="left"/>
    </w:pPr>
    <w:rPr>
      <w:rFonts w:eastAsia="Times New Roman"/>
      <w:sz w:val="26"/>
      <w:szCs w:val="26"/>
      <w:lang w:val="en-US"/>
    </w:rPr>
  </w:style>
  <w:style w:type="character" w:customStyle="1" w:styleId="afa">
    <w:name w:val="Основной текст Знак"/>
    <w:basedOn w:val="a0"/>
    <w:link w:val="af9"/>
    <w:uiPriority w:val="1"/>
    <w:rsid w:val="004928C7"/>
    <w:rPr>
      <w:rFonts w:ascii="Times New Roman" w:eastAsia="Times New Roman" w:hAnsi="Times New Roman"/>
      <w:sz w:val="26"/>
      <w:szCs w:val="26"/>
      <w:lang w:val="en-US"/>
    </w:rPr>
  </w:style>
  <w:style w:type="table" w:styleId="afb">
    <w:name w:val="Table Grid"/>
    <w:basedOn w:val="a1"/>
    <w:uiPriority w:val="39"/>
    <w:rsid w:val="004928C7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нак"/>
    <w:basedOn w:val="a"/>
    <w:rsid w:val="004928C7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Булеты1"/>
    <w:basedOn w:val="a"/>
    <w:uiPriority w:val="99"/>
    <w:rsid w:val="004928C7"/>
    <w:pPr>
      <w:tabs>
        <w:tab w:val="left" w:pos="2977"/>
      </w:tabs>
      <w:spacing w:after="200" w:line="276" w:lineRule="auto"/>
      <w:ind w:firstLine="0"/>
      <w:contextualSpacing/>
    </w:pPr>
    <w:rPr>
      <w:rFonts w:eastAsia="Times New Roman" w:cs="Times New Roman"/>
      <w:sz w:val="22"/>
      <w:lang w:eastAsia="ru-RU"/>
    </w:rPr>
  </w:style>
  <w:style w:type="paragraph" w:customStyle="1" w:styleId="formattext">
    <w:name w:val="formattext"/>
    <w:basedOn w:val="a"/>
    <w:rsid w:val="004928C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4928C7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5B61E4"/>
    <w:rPr>
      <w:b/>
      <w:bCs/>
    </w:rPr>
  </w:style>
  <w:style w:type="paragraph" w:styleId="afe">
    <w:name w:val="Normal (Web)"/>
    <w:basedOn w:val="a"/>
    <w:uiPriority w:val="99"/>
    <w:unhideWhenUsed/>
    <w:rsid w:val="008053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7A0EF-4BC6-4C6C-86FF-C81D48C00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84</Pages>
  <Words>21621</Words>
  <Characters>123240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Александра Алексеевна</dc:creator>
  <cp:keywords/>
  <dc:description/>
  <cp:lastModifiedBy>Белова Ирина Юрьевна</cp:lastModifiedBy>
  <cp:revision>245</cp:revision>
  <dcterms:created xsi:type="dcterms:W3CDTF">2026-08-09T21:22:00Z</dcterms:created>
  <dcterms:modified xsi:type="dcterms:W3CDTF">2026-08-11T08:04:00Z</dcterms:modified>
</cp:coreProperties>
</file>